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1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9"/>
      </w:tblGrid>
      <w:tr w:rsidR="00CB2792" w:rsidRPr="00C7065A" w14:paraId="05080A76" w14:textId="77777777" w:rsidTr="006D0A49">
        <w:trPr>
          <w:trHeight w:val="5419"/>
          <w:jc w:val="center"/>
        </w:trPr>
        <w:tc>
          <w:tcPr>
            <w:tcW w:w="11209" w:type="dxa"/>
            <w:shd w:val="clear" w:color="auto" w:fill="FFFFFF" w:themeFill="background1"/>
          </w:tcPr>
          <w:p w14:paraId="333AD91D" w14:textId="450BCC49" w:rsidR="00CB2792" w:rsidRDefault="00B17C17" w:rsidP="00A3108B">
            <w:pPr>
              <w:rPr>
                <w:rFonts w:ascii="Meiryo UI" w:hAnsi="Meiryo UI"/>
                <w:noProof/>
              </w:rPr>
            </w:pPr>
            <w:r>
              <w:rPr>
                <w:rFonts w:ascii="Meiryo UI" w:hAnsi="Meiryo UI"/>
                <w:noProof/>
              </w:rPr>
              <w:drawing>
                <wp:anchor distT="0" distB="0" distL="114300" distR="114300" simplePos="0" relativeHeight="251658240" behindDoc="0" locked="0" layoutInCell="1" allowOverlap="1" wp14:anchorId="133425E9" wp14:editId="0A4611D8">
                  <wp:simplePos x="0" y="0"/>
                  <wp:positionH relativeFrom="column">
                    <wp:posOffset>2210435</wp:posOffset>
                  </wp:positionH>
                  <wp:positionV relativeFrom="paragraph">
                    <wp:posOffset>0</wp:posOffset>
                  </wp:positionV>
                  <wp:extent cx="2315210" cy="1917700"/>
                  <wp:effectExtent l="0" t="0" r="8890" b="6350"/>
                  <wp:wrapSquare wrapText="bothSides"/>
                  <wp:docPr id="627315269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20" b="143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210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BFB135" w14:textId="77777777" w:rsidR="00194ABA" w:rsidRPr="00194ABA" w:rsidRDefault="00194ABA" w:rsidP="00194ABA">
            <w:pPr>
              <w:rPr>
                <w:rFonts w:ascii="Meiryo UI" w:hAnsi="Meiryo UI"/>
              </w:rPr>
            </w:pPr>
          </w:p>
          <w:p w14:paraId="3C707C92" w14:textId="77777777" w:rsidR="00194ABA" w:rsidRPr="00194ABA" w:rsidRDefault="00194ABA" w:rsidP="00194ABA">
            <w:pPr>
              <w:rPr>
                <w:rFonts w:ascii="Meiryo UI" w:hAnsi="Meiryo UI"/>
              </w:rPr>
            </w:pPr>
          </w:p>
          <w:p w14:paraId="232B6D11" w14:textId="77777777" w:rsidR="00194ABA" w:rsidRPr="00194ABA" w:rsidRDefault="00194ABA" w:rsidP="00194ABA">
            <w:pPr>
              <w:rPr>
                <w:rFonts w:ascii="Meiryo UI" w:hAnsi="Meiryo UI"/>
              </w:rPr>
            </w:pPr>
          </w:p>
          <w:p w14:paraId="34DFF638" w14:textId="77777777" w:rsidR="00194ABA" w:rsidRDefault="00194ABA" w:rsidP="00194ABA">
            <w:pPr>
              <w:rPr>
                <w:rFonts w:ascii="Meiryo UI" w:hAnsi="Meiryo UI"/>
                <w:noProof/>
              </w:rPr>
            </w:pPr>
          </w:p>
          <w:p w14:paraId="439460F9" w14:textId="77777777" w:rsidR="00194ABA" w:rsidRDefault="00194ABA" w:rsidP="00194ABA">
            <w:pPr>
              <w:jc w:val="center"/>
              <w:rPr>
                <w:rFonts w:ascii="Meiryo UI" w:hAnsi="Meiryo UI"/>
                <w:b/>
                <w:bCs/>
                <w:color w:val="2851A2" w:themeColor="accent4" w:themeTint="BF"/>
                <w:sz w:val="48"/>
                <w:szCs w:val="48"/>
              </w:rPr>
            </w:pPr>
          </w:p>
          <w:p w14:paraId="726A04C5" w14:textId="77777777" w:rsidR="006D0A49" w:rsidRPr="006D0A49" w:rsidRDefault="006D0A49" w:rsidP="006D0A49">
            <w:pPr>
              <w:rPr>
                <w:rFonts w:ascii="Meiryo UI" w:hAnsi="Meiryo UI"/>
                <w:b/>
                <w:bCs/>
                <w:color w:val="2851A2" w:themeColor="accent4" w:themeTint="BF"/>
                <w:sz w:val="28"/>
                <w:szCs w:val="28"/>
              </w:rPr>
            </w:pPr>
          </w:p>
          <w:p w14:paraId="3B920DB6" w14:textId="6A9BB48A" w:rsidR="00194ABA" w:rsidRPr="003357B1" w:rsidRDefault="00194ABA" w:rsidP="006D0A49">
            <w:pPr>
              <w:rPr>
                <w:rFonts w:ascii="Meiryo UI" w:hAnsi="Meiryo UI"/>
                <w:b/>
                <w:bCs/>
                <w:color w:val="2851A2" w:themeColor="accent4" w:themeTint="BF"/>
                <w:sz w:val="52"/>
                <w:szCs w:val="52"/>
              </w:rPr>
            </w:pPr>
            <w:r w:rsidRPr="003357B1">
              <w:rPr>
                <w:rFonts w:ascii="Meiryo UI" w:hAnsi="Meiryo UI" w:hint="eastAsia"/>
                <w:b/>
                <w:bCs/>
                <w:color w:val="2851A2" w:themeColor="accent4" w:themeTint="BF"/>
                <w:sz w:val="52"/>
                <w:szCs w:val="52"/>
              </w:rPr>
              <w:t>近畿促通反復療法研究会のホームページが完成！</w:t>
            </w:r>
          </w:p>
          <w:p w14:paraId="62F01BB9" w14:textId="0E7339B7" w:rsidR="00F8563A" w:rsidRDefault="00F8563A" w:rsidP="00194ABA">
            <w:pPr>
              <w:rPr>
                <w:rFonts w:ascii="Meiryo UI" w:hAnsi="Meiryo UI"/>
                <w:b/>
                <w:bCs/>
                <w:color w:val="2851A2" w:themeColor="accent4" w:themeTint="BF"/>
                <w:sz w:val="32"/>
                <w:szCs w:val="32"/>
              </w:rPr>
            </w:pPr>
            <w:r>
              <w:rPr>
                <w:rFonts w:ascii="Meiryo UI" w:hAnsi="Meiryo UI" w:hint="eastAsia"/>
                <w:b/>
                <w:bCs/>
                <w:color w:val="2851A2" w:themeColor="accent4" w:themeTint="BF"/>
                <w:sz w:val="32"/>
                <w:szCs w:val="32"/>
              </w:rPr>
              <w:t>日本促通反復療法研究会の近畿地方会として発足いたしました。</w:t>
            </w:r>
          </w:p>
          <w:p w14:paraId="6E72A42B" w14:textId="3365C981" w:rsidR="003357B1" w:rsidRDefault="00194ABA" w:rsidP="00194ABA">
            <w:pPr>
              <w:rPr>
                <w:rFonts w:ascii="Meiryo UI" w:hAnsi="Meiryo UI"/>
                <w:b/>
                <w:bCs/>
                <w:color w:val="2851A2" w:themeColor="accent4" w:themeTint="BF"/>
                <w:sz w:val="32"/>
                <w:szCs w:val="32"/>
              </w:rPr>
            </w:pPr>
            <w:r w:rsidRPr="00194ABA">
              <w:rPr>
                <w:rFonts w:ascii="Meiryo UI" w:hAnsi="Meiryo UI" w:hint="eastAsia"/>
                <w:b/>
                <w:bCs/>
                <w:color w:val="2851A2" w:themeColor="accent4" w:themeTint="BF"/>
                <w:sz w:val="32"/>
                <w:szCs w:val="32"/>
              </w:rPr>
              <w:t>促通反復療法の治療理論と治療技術の普及、</w:t>
            </w:r>
          </w:p>
          <w:p w14:paraId="69553611" w14:textId="24F88E2A" w:rsidR="00194ABA" w:rsidRPr="00194ABA" w:rsidRDefault="00194ABA" w:rsidP="00194ABA">
            <w:pPr>
              <w:rPr>
                <w:rFonts w:ascii="Meiryo UI" w:hAnsi="Meiryo UI"/>
                <w:b/>
                <w:bCs/>
                <w:color w:val="2851A2" w:themeColor="accent4" w:themeTint="BF"/>
                <w:sz w:val="32"/>
                <w:szCs w:val="32"/>
              </w:rPr>
            </w:pPr>
            <w:r w:rsidRPr="00194ABA">
              <w:rPr>
                <w:rFonts w:ascii="Meiryo UI" w:hAnsi="Meiryo UI" w:hint="eastAsia"/>
                <w:b/>
                <w:bCs/>
                <w:color w:val="2851A2" w:themeColor="accent4" w:themeTint="BF"/>
                <w:sz w:val="32"/>
                <w:szCs w:val="32"/>
              </w:rPr>
              <w:t>その関連領域のリハビリテーションの質の向上と発展に寄与することを目的としています</w:t>
            </w:r>
          </w:p>
        </w:tc>
      </w:tr>
      <w:tr w:rsidR="00CB2792" w:rsidRPr="00C7065A" w14:paraId="4D67611E" w14:textId="77777777" w:rsidTr="006D0A49">
        <w:trPr>
          <w:trHeight w:val="3373"/>
          <w:jc w:val="center"/>
        </w:trPr>
        <w:tc>
          <w:tcPr>
            <w:tcW w:w="11209" w:type="dxa"/>
            <w:shd w:val="clear" w:color="auto" w:fill="27496D" w:themeFill="accent3"/>
          </w:tcPr>
          <w:p w14:paraId="2180861D" w14:textId="65B03A8F" w:rsidR="00CB2792" w:rsidRPr="00194ABA" w:rsidRDefault="00B17C17" w:rsidP="00B17C17">
            <w:pPr>
              <w:pStyle w:val="1"/>
              <w:ind w:firstLineChars="200" w:firstLine="1800"/>
              <w:jc w:val="left"/>
              <w:rPr>
                <w:rFonts w:ascii="Meiryo UI" w:hAnsi="Meiryo UI"/>
                <w:b/>
                <w:bCs/>
                <w:sz w:val="56"/>
                <w:szCs w:val="24"/>
              </w:rPr>
            </w:pPr>
            <w:r w:rsidRPr="00194ABA">
              <w:rPr>
                <w:rFonts w:ascii="Meiryo UI" w:hAnsi="Meiryo UI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35FDD657" wp14:editId="00B1736B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304800</wp:posOffset>
                  </wp:positionV>
                  <wp:extent cx="1511935" cy="1511935"/>
                  <wp:effectExtent l="0" t="0" r="0" b="0"/>
                  <wp:wrapSquare wrapText="bothSides"/>
                  <wp:docPr id="20036163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4ABA" w:rsidRPr="00194ABA">
              <w:rPr>
                <w:rFonts w:ascii="Meiryo UI" w:hAnsi="Meiryo UI" w:hint="eastAsia"/>
                <w:b/>
                <w:bCs/>
                <w:sz w:val="56"/>
                <w:szCs w:val="24"/>
              </w:rPr>
              <w:t>アクセスはこちら</w:t>
            </w:r>
          </w:p>
          <w:p w14:paraId="20968EE4" w14:textId="77777777" w:rsidR="003357B1" w:rsidRDefault="003357B1" w:rsidP="00194ABA">
            <w:pPr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48"/>
                <w:szCs w:val="48"/>
              </w:rPr>
            </w:pPr>
          </w:p>
          <w:p w14:paraId="52BA3A9C" w14:textId="71CEAB82" w:rsidR="00194ABA" w:rsidRPr="003357B1" w:rsidRDefault="003357B1" w:rsidP="00F8563A">
            <w:pPr>
              <w:ind w:firstLineChars="100" w:firstLine="480"/>
              <w:rPr>
                <w:rFonts w:ascii="BIZ UDPゴシック" w:eastAsia="BIZ UDPゴシック" w:hAnsi="BIZ UDPゴシック"/>
                <w:b/>
                <w:bCs/>
                <w:u w:val="single"/>
              </w:rPr>
            </w:pPr>
            <w:r w:rsidRPr="003357B1"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48"/>
                <w:szCs w:val="48"/>
                <w:u w:val="single"/>
              </w:rPr>
              <w:t>https://www.kinkirfe.com/</w:t>
            </w:r>
          </w:p>
        </w:tc>
      </w:tr>
    </w:tbl>
    <w:tbl>
      <w:tblPr>
        <w:tblStyle w:val="a7"/>
        <w:tblW w:w="111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</w:tblGrid>
      <w:tr w:rsidR="00CB2792" w:rsidRPr="00C7065A" w14:paraId="6C14BD6C" w14:textId="77777777" w:rsidTr="006D0A49">
        <w:trPr>
          <w:trHeight w:val="6244"/>
          <w:jc w:val="center"/>
        </w:trPr>
        <w:tc>
          <w:tcPr>
            <w:tcW w:w="11199" w:type="dxa"/>
            <w:shd w:val="clear" w:color="auto" w:fill="F2F2F2" w:themeFill="background1" w:themeFillShade="F2"/>
          </w:tcPr>
          <w:p w14:paraId="3B6CC17B" w14:textId="3DFFAE65" w:rsidR="003357B1" w:rsidRDefault="003357B1" w:rsidP="006D0A49">
            <w:pPr>
              <w:pStyle w:val="af0"/>
              <w:framePr w:wrap="around" w:hAnchor="page" w:x="401" w:yAlign="inline"/>
              <w:ind w:firstLineChars="200" w:firstLine="910"/>
              <w:jc w:val="left"/>
              <w:rPr>
                <w:rFonts w:ascii="Meiryo UI" w:hAnsi="Meiryo UI"/>
                <w:b/>
                <w:bCs/>
                <w:color w:val="27496D" w:themeColor="accent3"/>
                <w:sz w:val="44"/>
                <w:szCs w:val="28"/>
              </w:rPr>
            </w:pPr>
            <w:r w:rsidRPr="003357B1">
              <w:rPr>
                <w:rFonts w:ascii="Meiryo UI" w:hAnsi="Meiryo UI" w:hint="eastAsia"/>
                <w:b/>
                <w:bCs/>
                <w:color w:val="27496D" w:themeColor="accent3"/>
                <w:sz w:val="44"/>
                <w:szCs w:val="28"/>
              </w:rPr>
              <w:t xml:space="preserve">令和７年度　</w:t>
            </w:r>
            <w:r w:rsidR="00B17C17">
              <w:rPr>
                <w:rFonts w:ascii="Meiryo UI" w:hAnsi="Meiryo UI" w:hint="eastAsia"/>
                <w:b/>
                <w:bCs/>
                <w:color w:val="27496D" w:themeColor="accent3"/>
                <w:sz w:val="44"/>
                <w:szCs w:val="28"/>
              </w:rPr>
              <w:t>促通反復療法実技講習会（近畿）</w:t>
            </w:r>
          </w:p>
          <w:p w14:paraId="42DD015D" w14:textId="35DD511B" w:rsidR="00B17C17" w:rsidRPr="00B17C17" w:rsidRDefault="00B17C17" w:rsidP="006D0A49">
            <w:pPr>
              <w:framePr w:wrap="auto" w:vAnchor="text" w:hAnchor="page" w:x="401"/>
              <w:ind w:firstLineChars="600" w:firstLine="2640"/>
              <w:suppressOverlap/>
              <w:rPr>
                <w:b/>
                <w:bCs/>
                <w:color w:val="27496D" w:themeColor="accent3"/>
                <w:sz w:val="44"/>
                <w:szCs w:val="44"/>
              </w:rPr>
            </w:pPr>
            <w:r w:rsidRPr="00B17C17">
              <w:rPr>
                <w:rFonts w:hint="eastAsia"/>
                <w:b/>
                <w:bCs/>
                <w:color w:val="27496D" w:themeColor="accent3"/>
                <w:sz w:val="44"/>
                <w:szCs w:val="44"/>
              </w:rPr>
              <w:t>日本促通反復療法研究会主催</w:t>
            </w:r>
          </w:p>
          <w:p w14:paraId="225D0A95" w14:textId="77777777" w:rsidR="00F8563A" w:rsidRDefault="00F8563A" w:rsidP="006D0A49">
            <w:pPr>
              <w:framePr w:wrap="auto" w:vAnchor="text" w:hAnchor="page" w:x="401"/>
              <w:suppressOverlap/>
            </w:pPr>
          </w:p>
          <w:p w14:paraId="4FC5DDE5" w14:textId="77777777" w:rsidR="00F8563A" w:rsidRDefault="00F8563A" w:rsidP="006D0A49">
            <w:pPr>
              <w:framePr w:wrap="auto" w:vAnchor="text" w:hAnchor="page" w:x="401"/>
              <w:suppressOverlap/>
            </w:pPr>
          </w:p>
          <w:p w14:paraId="380AF468" w14:textId="1973B24C" w:rsidR="00B17C17" w:rsidRPr="006D0A49" w:rsidRDefault="00B17C17" w:rsidP="006D0A49">
            <w:pPr>
              <w:framePr w:wrap="auto" w:vAnchor="text" w:hAnchor="page" w:x="401"/>
              <w:ind w:firstLineChars="100" w:firstLine="320"/>
              <w:suppressOverlap/>
              <w:rPr>
                <w:rFonts w:ascii="BIZ UDPゴシック" w:eastAsia="BIZ UDPゴシック" w:hAnsi="BIZ UDPゴシック"/>
                <w:b/>
                <w:bCs/>
                <w:color w:val="27496D" w:themeColor="accent3"/>
                <w:sz w:val="32"/>
                <w:szCs w:val="32"/>
              </w:rPr>
            </w:pPr>
            <w:r w:rsidRP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>講</w:t>
            </w:r>
            <w:r w:rsid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 xml:space="preserve">　</w:t>
            </w:r>
            <w:r w:rsidRP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>師</w:t>
            </w:r>
            <w:r w:rsid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>：</w:t>
            </w:r>
            <w:r w:rsidRP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>石川　定（平成記念病院　理学療法士）・他</w:t>
            </w:r>
          </w:p>
          <w:p w14:paraId="7E3DB3F1" w14:textId="67C24966" w:rsidR="00B17C17" w:rsidRPr="006D0A49" w:rsidRDefault="00B17C17" w:rsidP="006D0A49">
            <w:pPr>
              <w:framePr w:wrap="auto" w:vAnchor="text" w:hAnchor="page" w:x="401"/>
              <w:ind w:firstLineChars="100" w:firstLine="320"/>
              <w:suppressOverlap/>
              <w:rPr>
                <w:rFonts w:ascii="BIZ UDPゴシック" w:eastAsia="BIZ UDPゴシック" w:hAnsi="BIZ UDPゴシック"/>
                <w:b/>
                <w:bCs/>
                <w:color w:val="27496D" w:themeColor="accent3"/>
                <w:sz w:val="32"/>
                <w:szCs w:val="32"/>
              </w:rPr>
            </w:pPr>
            <w:r w:rsidRP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>日</w:t>
            </w:r>
            <w:r w:rsid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 xml:space="preserve">　</w:t>
            </w:r>
            <w:r w:rsidRP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>時：令和7年１２月７日（日）　9時45分～16時00分</w:t>
            </w:r>
          </w:p>
          <w:p w14:paraId="6ECA30FF" w14:textId="2386AC3E" w:rsidR="00B17C17" w:rsidRPr="006D0A49" w:rsidRDefault="00B17C17" w:rsidP="006D0A49">
            <w:pPr>
              <w:framePr w:wrap="auto" w:vAnchor="text" w:hAnchor="page" w:x="401"/>
              <w:ind w:firstLineChars="100" w:firstLine="320"/>
              <w:suppressOverlap/>
              <w:rPr>
                <w:rFonts w:ascii="BIZ UDPゴシック" w:eastAsia="BIZ UDPゴシック" w:hAnsi="BIZ UDPゴシック"/>
                <w:b/>
                <w:bCs/>
                <w:color w:val="27496D" w:themeColor="accent3"/>
                <w:sz w:val="32"/>
                <w:szCs w:val="32"/>
              </w:rPr>
            </w:pPr>
            <w:r w:rsidRP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>場</w:t>
            </w:r>
            <w:r w:rsid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 xml:space="preserve">　</w:t>
            </w:r>
            <w:r w:rsidRP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>所：奈良リハビリテーション専門学校（奈良県生駒市）</w:t>
            </w:r>
          </w:p>
          <w:p w14:paraId="7FCE9AD2" w14:textId="008A865E" w:rsidR="00B17C17" w:rsidRPr="006D0A49" w:rsidRDefault="00B17C17" w:rsidP="006D0A49">
            <w:pPr>
              <w:framePr w:wrap="auto" w:vAnchor="text" w:hAnchor="page" w:x="401"/>
              <w:ind w:firstLineChars="100" w:firstLine="320"/>
              <w:suppressOverlap/>
              <w:rPr>
                <w:rFonts w:ascii="BIZ UDPゴシック" w:eastAsia="BIZ UDPゴシック" w:hAnsi="BIZ UDPゴシック"/>
                <w:b/>
                <w:bCs/>
                <w:color w:val="27496D" w:themeColor="accent3"/>
                <w:sz w:val="32"/>
                <w:szCs w:val="32"/>
              </w:rPr>
            </w:pPr>
            <w:r w:rsidRP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>定</w:t>
            </w:r>
            <w:r w:rsid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 xml:space="preserve">　</w:t>
            </w:r>
            <w:r w:rsidRP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>員：36名</w:t>
            </w:r>
          </w:p>
          <w:p w14:paraId="1349C483" w14:textId="402FD576" w:rsidR="00B17C17" w:rsidRPr="006D0A49" w:rsidRDefault="00B17C17" w:rsidP="006D0A49">
            <w:pPr>
              <w:framePr w:wrap="auto" w:vAnchor="text" w:hAnchor="page" w:x="401"/>
              <w:ind w:firstLineChars="100" w:firstLine="320"/>
              <w:suppressOverlap/>
              <w:rPr>
                <w:rFonts w:ascii="BIZ UDPゴシック" w:eastAsia="BIZ UDPゴシック" w:hAnsi="BIZ UDPゴシック"/>
                <w:b/>
                <w:bCs/>
                <w:color w:val="27496D" w:themeColor="accent3"/>
                <w:sz w:val="32"/>
                <w:szCs w:val="32"/>
              </w:rPr>
            </w:pPr>
            <w:r w:rsidRP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>受講費：会員10,000円　　会員外　17,000円</w:t>
            </w:r>
          </w:p>
          <w:p w14:paraId="77AE4FAA" w14:textId="77777777" w:rsidR="006D0A49" w:rsidRDefault="006D0A49" w:rsidP="006D0A49">
            <w:pPr>
              <w:framePr w:wrap="auto" w:vAnchor="text" w:hAnchor="page" w:x="401"/>
              <w:suppressOverlap/>
              <w:rPr>
                <w:rFonts w:ascii="BIZ UDPゴシック" w:eastAsia="BIZ UDPゴシック" w:hAnsi="BIZ UDPゴシック"/>
                <w:b/>
                <w:bCs/>
                <w:color w:val="27496D" w:themeColor="accent3"/>
                <w:sz w:val="32"/>
                <w:szCs w:val="32"/>
              </w:rPr>
            </w:pPr>
          </w:p>
          <w:p w14:paraId="2C13B2CA" w14:textId="77777777" w:rsidR="006D0A49" w:rsidRPr="006D0A49" w:rsidRDefault="00B17C17" w:rsidP="006D0A49">
            <w:pPr>
              <w:framePr w:wrap="auto" w:vAnchor="text" w:hAnchor="page" w:x="401"/>
              <w:suppressOverlap/>
              <w:rPr>
                <w:rFonts w:ascii="BIZ UDPゴシック" w:eastAsia="BIZ UDPゴシック" w:hAnsi="BIZ UDPゴシック"/>
                <w:b/>
                <w:bCs/>
                <w:color w:val="27496D" w:themeColor="accent3"/>
                <w:sz w:val="32"/>
                <w:szCs w:val="32"/>
              </w:rPr>
            </w:pPr>
            <w:r w:rsidRP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 xml:space="preserve">お申し込みは　</w:t>
            </w:r>
          </w:p>
          <w:p w14:paraId="50C23E23" w14:textId="2C533021" w:rsidR="00B17C17" w:rsidRPr="006D0A49" w:rsidRDefault="00B17C17" w:rsidP="006D0A49">
            <w:pPr>
              <w:framePr w:wrap="auto" w:vAnchor="text" w:hAnchor="page" w:x="401"/>
              <w:ind w:firstLineChars="100" w:firstLine="320"/>
              <w:suppressOverlap/>
              <w:rPr>
                <w:rFonts w:ascii="BIZ UDPゴシック" w:eastAsia="BIZ UDPゴシック" w:hAnsi="BIZ UDPゴシック"/>
                <w:b/>
                <w:bCs/>
                <w:color w:val="27496D" w:themeColor="accent3"/>
                <w:sz w:val="32"/>
                <w:szCs w:val="32"/>
              </w:rPr>
            </w:pPr>
            <w:r w:rsidRPr="006D0A49">
              <w:rPr>
                <w:rFonts w:ascii="BIZ UDPゴシック" w:eastAsia="BIZ UDPゴシック" w:hAnsi="BIZ UDPゴシック" w:hint="eastAsia"/>
                <w:b/>
                <w:bCs/>
                <w:color w:val="27496D" w:themeColor="accent3"/>
                <w:sz w:val="32"/>
                <w:szCs w:val="32"/>
              </w:rPr>
              <w:t>近畿促通反復療法研究会（日本促通反復療法研究会近畿地方会）まで</w:t>
            </w:r>
          </w:p>
          <w:p w14:paraId="1A19D533" w14:textId="5E7E2614" w:rsidR="00F8563A" w:rsidRPr="006D0A49" w:rsidRDefault="00B17C17" w:rsidP="006D0A49">
            <w:pPr>
              <w:framePr w:wrap="auto" w:vAnchor="text" w:hAnchor="page" w:x="401"/>
              <w:ind w:firstLineChars="100" w:firstLine="320"/>
              <w:suppressOverlap/>
              <w:rPr>
                <w:rFonts w:ascii="BIZ UDPゴシック" w:eastAsia="BIZ UDPゴシック" w:hAnsi="BIZ UDPゴシック"/>
                <w:b/>
                <w:bCs/>
                <w:color w:val="27496D" w:themeColor="accent3"/>
                <w:sz w:val="32"/>
                <w:szCs w:val="32"/>
              </w:rPr>
            </w:pPr>
            <w:r w:rsidRPr="006D0A49">
              <w:rPr>
                <w:rFonts w:ascii="BIZ UDPゴシック" w:eastAsia="BIZ UDPゴシック" w:hAnsi="BIZ UDPゴシック"/>
                <w:b/>
                <w:bCs/>
                <w:color w:val="27496D" w:themeColor="accent3"/>
                <w:sz w:val="32"/>
                <w:szCs w:val="32"/>
              </w:rPr>
              <w:t>https://www.kinkirfe.com/</w:t>
            </w:r>
          </w:p>
        </w:tc>
      </w:tr>
    </w:tbl>
    <w:p w14:paraId="15D4C824" w14:textId="77777777" w:rsidR="00C341DC" w:rsidRDefault="00C341DC" w:rsidP="00F8563A">
      <w:pPr>
        <w:spacing w:after="0"/>
        <w:rPr>
          <w:rFonts w:ascii="Meiryo UI" w:hAnsi="Meiryo UI"/>
          <w:sz w:val="14"/>
          <w:szCs w:val="14"/>
        </w:rPr>
      </w:pPr>
    </w:p>
    <w:p w14:paraId="7DCDC78C" w14:textId="77777777" w:rsidR="00B55960" w:rsidRDefault="00B55960" w:rsidP="00B55960">
      <w:pPr>
        <w:widowControl w:val="0"/>
        <w:spacing w:after="0" w:line="240" w:lineRule="auto"/>
        <w:jc w:val="center"/>
        <w:rPr>
          <w:rFonts w:ascii="ＭＳ ゴシック" w:eastAsia="ＭＳ ゴシック" w:hAnsi="ＭＳ ゴシック" w:cs="Times New Roman"/>
          <w:kern w:val="2"/>
          <w:sz w:val="28"/>
          <w:szCs w:val="28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44"/>
          <w:szCs w:val="44"/>
        </w:rPr>
        <w:lastRenderedPageBreak/>
        <w:t>令和7年度促通反復療法実技講習会</w:t>
      </w:r>
      <w:r w:rsidRPr="00B55960">
        <w:rPr>
          <w:rFonts w:ascii="ＭＳ ゴシック" w:eastAsia="ＭＳ ゴシック" w:hAnsi="ＭＳ ゴシック" w:cs="Times New Roman" w:hint="eastAsia"/>
          <w:kern w:val="2"/>
          <w:sz w:val="28"/>
          <w:szCs w:val="28"/>
        </w:rPr>
        <w:t xml:space="preserve">　2025.12.07</w:t>
      </w:r>
    </w:p>
    <w:p w14:paraId="5AA8CDF9" w14:textId="77777777" w:rsidR="00B55960" w:rsidRPr="00B55960" w:rsidRDefault="00B55960" w:rsidP="00B55960">
      <w:pPr>
        <w:widowControl w:val="0"/>
        <w:spacing w:after="0" w:line="240" w:lineRule="auto"/>
        <w:jc w:val="center"/>
        <w:rPr>
          <w:rFonts w:ascii="ＭＳ ゴシック" w:eastAsia="ＭＳ ゴシック" w:hAnsi="ＭＳ ゴシック" w:cs="Times New Roman"/>
          <w:kern w:val="2"/>
          <w:sz w:val="44"/>
          <w:szCs w:val="44"/>
        </w:rPr>
      </w:pPr>
    </w:p>
    <w:p w14:paraId="5A6D4337" w14:textId="77777777" w:rsidR="00B55960" w:rsidRDefault="00B55960" w:rsidP="00B55960">
      <w:pPr>
        <w:widowControl w:val="0"/>
        <w:spacing w:after="0" w:line="240" w:lineRule="auto"/>
        <w:jc w:val="both"/>
        <w:rPr>
          <w:rFonts w:ascii="ＭＳ ゴシック" w:eastAsia="ＭＳ ゴシック" w:hAnsi="ＭＳ ゴシック" w:cs="Times New Roman"/>
          <w:kern w:val="2"/>
          <w:sz w:val="28"/>
          <w:szCs w:val="28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8"/>
          <w:szCs w:val="28"/>
        </w:rPr>
        <w:t>ＡＭ　9：45～12：30</w:t>
      </w:r>
    </w:p>
    <w:p w14:paraId="32F603AD" w14:textId="77777777" w:rsidR="00B55960" w:rsidRPr="00B55960" w:rsidRDefault="00B55960" w:rsidP="00B55960">
      <w:pPr>
        <w:widowControl w:val="0"/>
        <w:spacing w:after="0" w:line="240" w:lineRule="auto"/>
        <w:jc w:val="both"/>
        <w:rPr>
          <w:rFonts w:ascii="ＭＳ ゴシック" w:eastAsia="ＭＳ ゴシック" w:hAnsi="ＭＳ ゴシック" w:cs="Times New Roman" w:hint="eastAsia"/>
          <w:kern w:val="2"/>
          <w:sz w:val="28"/>
          <w:szCs w:val="28"/>
        </w:rPr>
      </w:pPr>
    </w:p>
    <w:p w14:paraId="2CB86A7A" w14:textId="77777777" w:rsidR="00B55960" w:rsidRPr="00B55960" w:rsidRDefault="00B55960" w:rsidP="00B55960">
      <w:pPr>
        <w:widowControl w:val="0"/>
        <w:spacing w:after="0" w:line="240" w:lineRule="auto"/>
        <w:ind w:firstLine="2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開会　　　　　　　　　　　　　　　　　　　　　　　　　　　　　　　 5分</w:t>
      </w:r>
    </w:p>
    <w:p w14:paraId="39D98776" w14:textId="77777777" w:rsidR="00B55960" w:rsidRPr="00B55960" w:rsidRDefault="00B55960" w:rsidP="00B55960">
      <w:pPr>
        <w:widowControl w:val="0"/>
        <w:spacing w:after="0" w:line="240" w:lineRule="auto"/>
        <w:ind w:firstLine="2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</w:p>
    <w:p w14:paraId="692E9C19" w14:textId="77777777" w:rsidR="00B55960" w:rsidRPr="00B55960" w:rsidRDefault="00B55960" w:rsidP="00B55960">
      <w:pPr>
        <w:widowControl w:val="0"/>
        <w:spacing w:after="0" w:line="240" w:lineRule="auto"/>
        <w:ind w:firstLine="2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講義：促通反復療法　　　　　　　　　　　　　　　　　　　　　　　　50分</w:t>
      </w:r>
    </w:p>
    <w:p w14:paraId="3C2749F1" w14:textId="77777777" w:rsidR="00B55960" w:rsidRPr="00B55960" w:rsidRDefault="00B55960" w:rsidP="00B55960">
      <w:pPr>
        <w:widowControl w:val="0"/>
        <w:spacing w:after="0" w:line="240" w:lineRule="auto"/>
        <w:ind w:firstLine="2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</w:p>
    <w:p w14:paraId="4A4C7ABE" w14:textId="77777777" w:rsidR="00B55960" w:rsidRPr="00B55960" w:rsidRDefault="00B55960" w:rsidP="00B55960">
      <w:pPr>
        <w:widowControl w:val="0"/>
        <w:spacing w:after="0" w:line="240" w:lineRule="auto"/>
        <w:ind w:firstLine="2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休憩　　　　　　　　　　　　　　　　　　　　　　　　　　　　　　　 5分</w:t>
      </w:r>
    </w:p>
    <w:p w14:paraId="730D9CD8" w14:textId="77777777" w:rsidR="00B55960" w:rsidRPr="00B55960" w:rsidRDefault="00B55960" w:rsidP="00B55960">
      <w:pPr>
        <w:widowControl w:val="0"/>
        <w:spacing w:after="0" w:line="240" w:lineRule="auto"/>
        <w:ind w:firstLine="2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</w:p>
    <w:p w14:paraId="6C46F1CB" w14:textId="77777777" w:rsidR="00B55960" w:rsidRPr="00B55960" w:rsidRDefault="00B55960" w:rsidP="00B55960">
      <w:pPr>
        <w:widowControl w:val="0"/>
        <w:spacing w:after="0" w:line="240" w:lineRule="auto"/>
        <w:ind w:firstLine="2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実技：促通反復療法手技</w:t>
      </w:r>
    </w:p>
    <w:p w14:paraId="78B6E52A" w14:textId="77777777" w:rsidR="00B55960" w:rsidRPr="00B55960" w:rsidRDefault="00B55960" w:rsidP="00B55960">
      <w:pPr>
        <w:widowControl w:val="0"/>
        <w:spacing w:after="0" w:line="240" w:lineRule="auto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　　　　上肢　　　　　肩関節の屈曲　　　　　　　　　　　　　　　　20分（6+7+7）</w:t>
      </w:r>
    </w:p>
    <w:p w14:paraId="1B82762B" w14:textId="77777777" w:rsidR="00B55960" w:rsidRPr="00B55960" w:rsidRDefault="00B55960" w:rsidP="00B55960">
      <w:pPr>
        <w:widowControl w:val="0"/>
        <w:spacing w:after="0" w:line="240" w:lineRule="auto"/>
        <w:ind w:firstLine="28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肘の屈曲・伸展　　　　　　　　　　　　　　　20分</w:t>
      </w:r>
    </w:p>
    <w:p w14:paraId="76FC1779" w14:textId="77777777" w:rsidR="00B55960" w:rsidRPr="00B55960" w:rsidRDefault="00B55960" w:rsidP="00B55960">
      <w:pPr>
        <w:widowControl w:val="0"/>
        <w:spacing w:after="0" w:line="240" w:lineRule="auto"/>
        <w:ind w:firstLine="28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前腕の回内・回外　　　　　　　　　　　　　　20分</w:t>
      </w:r>
    </w:p>
    <w:p w14:paraId="401D8494" w14:textId="77777777" w:rsidR="00B55960" w:rsidRPr="00B55960" w:rsidRDefault="00B55960" w:rsidP="00B55960">
      <w:pPr>
        <w:widowControl w:val="0"/>
        <w:spacing w:after="0" w:line="240" w:lineRule="auto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　　　　下肢・体幹　　膝屈曲位での股関節の外転　　　　　　　　　　20分（6+7+7）</w:t>
      </w:r>
    </w:p>
    <w:p w14:paraId="4773F2EA" w14:textId="77777777" w:rsidR="00B55960" w:rsidRPr="00B55960" w:rsidRDefault="00B55960" w:rsidP="00B55960">
      <w:pPr>
        <w:widowControl w:val="0"/>
        <w:spacing w:after="0" w:line="240" w:lineRule="auto"/>
        <w:ind w:firstLine="28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膝屈曲位での股関節の伸展・外転、屈曲・内転　20分</w:t>
      </w:r>
    </w:p>
    <w:p w14:paraId="463AC9FB" w14:textId="77777777" w:rsidR="00B55960" w:rsidRPr="00B55960" w:rsidRDefault="00B55960" w:rsidP="00B55960">
      <w:pPr>
        <w:widowControl w:val="0"/>
        <w:spacing w:after="0" w:line="240" w:lineRule="auto"/>
        <w:ind w:firstLine="28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</w:p>
    <w:p w14:paraId="58638D41" w14:textId="77777777" w:rsidR="00B55960" w:rsidRPr="00B55960" w:rsidRDefault="00B55960" w:rsidP="00B55960">
      <w:pPr>
        <w:widowControl w:val="0"/>
        <w:spacing w:after="0" w:line="240" w:lineRule="auto"/>
        <w:ind w:firstLine="24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質疑応答　　　　　　　　　　　　　　　　　　　　　　　　 　　　　　5分</w:t>
      </w:r>
    </w:p>
    <w:p w14:paraId="7E2EE61A" w14:textId="77777777" w:rsidR="00B55960" w:rsidRDefault="00B55960" w:rsidP="00B55960">
      <w:pPr>
        <w:widowControl w:val="0"/>
        <w:spacing w:after="0" w:line="240" w:lineRule="auto"/>
        <w:jc w:val="both"/>
        <w:rPr>
          <w:rFonts w:ascii="ＭＳ ゴシック" w:eastAsia="ＭＳ ゴシック" w:hAnsi="ＭＳ ゴシック" w:cs="Times New Roman"/>
          <w:kern w:val="2"/>
          <w:sz w:val="28"/>
          <w:szCs w:val="28"/>
        </w:rPr>
      </w:pPr>
    </w:p>
    <w:p w14:paraId="15BC2BC2" w14:textId="77777777" w:rsidR="00B55960" w:rsidRPr="00B55960" w:rsidRDefault="00B55960" w:rsidP="00B55960">
      <w:pPr>
        <w:widowControl w:val="0"/>
        <w:spacing w:after="0" w:line="240" w:lineRule="auto"/>
        <w:jc w:val="both"/>
        <w:rPr>
          <w:rFonts w:ascii="ＭＳ ゴシック" w:eastAsia="ＭＳ ゴシック" w:hAnsi="ＭＳ ゴシック" w:cs="Times New Roman" w:hint="eastAsia"/>
          <w:kern w:val="2"/>
          <w:sz w:val="28"/>
          <w:szCs w:val="28"/>
        </w:rPr>
      </w:pPr>
    </w:p>
    <w:p w14:paraId="683E7E6F" w14:textId="77777777" w:rsidR="00B55960" w:rsidRDefault="00B55960" w:rsidP="00B55960">
      <w:pPr>
        <w:widowControl w:val="0"/>
        <w:spacing w:after="0" w:line="240" w:lineRule="auto"/>
        <w:jc w:val="both"/>
        <w:rPr>
          <w:rFonts w:ascii="ＭＳ ゴシック" w:eastAsia="ＭＳ ゴシック" w:hAnsi="ＭＳ ゴシック" w:cs="Times New Roman"/>
          <w:kern w:val="2"/>
          <w:sz w:val="28"/>
          <w:szCs w:val="28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8"/>
          <w:szCs w:val="28"/>
        </w:rPr>
        <w:t>ＰＭ　13：15～16：00</w:t>
      </w:r>
    </w:p>
    <w:p w14:paraId="3CFF02FD" w14:textId="77777777" w:rsidR="00B55960" w:rsidRPr="00B55960" w:rsidRDefault="00B55960" w:rsidP="00B55960">
      <w:pPr>
        <w:widowControl w:val="0"/>
        <w:spacing w:after="0" w:line="240" w:lineRule="auto"/>
        <w:jc w:val="both"/>
        <w:rPr>
          <w:rFonts w:ascii="ＭＳ ゴシック" w:eastAsia="ＭＳ ゴシック" w:hAnsi="ＭＳ ゴシック" w:cs="Times New Roman" w:hint="eastAsia"/>
          <w:kern w:val="2"/>
          <w:sz w:val="28"/>
          <w:szCs w:val="28"/>
        </w:rPr>
      </w:pPr>
    </w:p>
    <w:p w14:paraId="4085666E" w14:textId="77777777" w:rsidR="00B55960" w:rsidRPr="00B55960" w:rsidRDefault="00B55960" w:rsidP="00B55960">
      <w:pPr>
        <w:widowControl w:val="0"/>
        <w:spacing w:after="0" w:line="240" w:lineRule="auto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講義：併用療法　　　　　　　　　　　　　　　　　　　　　　　　　　20分</w:t>
      </w:r>
    </w:p>
    <w:p w14:paraId="58B75856" w14:textId="77777777" w:rsidR="00B55960" w:rsidRPr="00B55960" w:rsidRDefault="00B55960" w:rsidP="00B55960">
      <w:pPr>
        <w:widowControl w:val="0"/>
        <w:spacing w:after="0" w:line="240" w:lineRule="auto"/>
        <w:ind w:firstLine="2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</w:p>
    <w:p w14:paraId="0CC4B4EF" w14:textId="77777777" w:rsidR="00B55960" w:rsidRPr="00B55960" w:rsidRDefault="00B55960" w:rsidP="00B55960">
      <w:pPr>
        <w:widowControl w:val="0"/>
        <w:spacing w:after="0" w:line="240" w:lineRule="auto"/>
        <w:ind w:firstLine="2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実技：促通反復療法手技</w:t>
      </w:r>
    </w:p>
    <w:p w14:paraId="715DF88F" w14:textId="77777777" w:rsidR="00B55960" w:rsidRPr="00B55960" w:rsidRDefault="00B55960" w:rsidP="00B55960">
      <w:pPr>
        <w:widowControl w:val="0"/>
        <w:spacing w:after="0" w:line="240" w:lineRule="auto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　　　　上肢　　　　　手指伸展と手関節の背屈（伸展のみ）　　　　　20分</w:t>
      </w:r>
    </w:p>
    <w:p w14:paraId="3D156795" w14:textId="77777777" w:rsidR="00B55960" w:rsidRPr="00B55960" w:rsidRDefault="00B55960" w:rsidP="00B55960">
      <w:pPr>
        <w:widowControl w:val="0"/>
        <w:spacing w:after="0" w:line="240" w:lineRule="auto"/>
        <w:ind w:firstLine="28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母指の伸展・外転、母指の掌側外転　　　　　　20分</w:t>
      </w:r>
    </w:p>
    <w:p w14:paraId="79338CAD" w14:textId="77777777" w:rsidR="00B55960" w:rsidRPr="00B55960" w:rsidRDefault="00B55960" w:rsidP="00B55960">
      <w:pPr>
        <w:widowControl w:val="0"/>
        <w:spacing w:after="0" w:line="240" w:lineRule="auto"/>
        <w:ind w:firstLine="28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示指・中指の伸展　　　　　　　　　　　　　　20分</w:t>
      </w:r>
    </w:p>
    <w:p w14:paraId="49A8C8FA" w14:textId="77777777" w:rsidR="00B55960" w:rsidRPr="00B55960" w:rsidRDefault="00B55960" w:rsidP="00B55960">
      <w:pPr>
        <w:widowControl w:val="0"/>
        <w:spacing w:after="0" w:line="240" w:lineRule="auto"/>
        <w:ind w:firstLine="28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</w:p>
    <w:p w14:paraId="6B32E9AC" w14:textId="77777777" w:rsidR="00B55960" w:rsidRPr="00B55960" w:rsidRDefault="00B55960" w:rsidP="00B55960">
      <w:pPr>
        <w:widowControl w:val="0"/>
        <w:spacing w:after="0" w:line="240" w:lineRule="auto"/>
        <w:ind w:firstLine="24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休憩　　　　　　　　　　　　　　　　　　　　　　　　　　　　　　　5分</w:t>
      </w:r>
    </w:p>
    <w:p w14:paraId="1B3B56EF" w14:textId="77777777" w:rsidR="00B55960" w:rsidRPr="00B55960" w:rsidRDefault="00B55960" w:rsidP="00B55960">
      <w:pPr>
        <w:widowControl w:val="0"/>
        <w:spacing w:after="0" w:line="240" w:lineRule="auto"/>
        <w:ind w:firstLine="24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</w:p>
    <w:p w14:paraId="4E82D495" w14:textId="77777777" w:rsidR="00B55960" w:rsidRPr="00B55960" w:rsidRDefault="00B55960" w:rsidP="00B55960">
      <w:pPr>
        <w:widowControl w:val="0"/>
        <w:spacing w:after="0" w:line="240" w:lineRule="auto"/>
        <w:ind w:firstLine="120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下肢・体幹　　股関節の屈曲・伸展（側臥位）　　　　　　　　20分</w:t>
      </w:r>
    </w:p>
    <w:p w14:paraId="0C223618" w14:textId="77777777" w:rsidR="00B55960" w:rsidRPr="00B55960" w:rsidRDefault="00B55960" w:rsidP="00B55960">
      <w:pPr>
        <w:widowControl w:val="0"/>
        <w:spacing w:after="0" w:line="240" w:lineRule="auto"/>
        <w:ind w:firstLine="28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足関節の背屈（臥位）　　　　　　　　　　　　15分</w:t>
      </w:r>
    </w:p>
    <w:p w14:paraId="1781E1A8" w14:textId="77777777" w:rsidR="00B55960" w:rsidRPr="00B55960" w:rsidRDefault="00B55960" w:rsidP="00B55960">
      <w:pPr>
        <w:widowControl w:val="0"/>
        <w:spacing w:after="0" w:line="240" w:lineRule="auto"/>
        <w:ind w:firstLine="28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体幹の屈曲・回旋、側屈　　　　　　　　　　　20分</w:t>
      </w:r>
    </w:p>
    <w:p w14:paraId="6CBAA094" w14:textId="77777777" w:rsidR="00B55960" w:rsidRPr="00B55960" w:rsidRDefault="00B55960" w:rsidP="00B55960">
      <w:pPr>
        <w:widowControl w:val="0"/>
        <w:spacing w:after="0" w:line="240" w:lineRule="auto"/>
        <w:ind w:firstLine="288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歩行　　　　　　　　　　　　　　　　　　　　20分</w:t>
      </w:r>
    </w:p>
    <w:p w14:paraId="4EAF3098" w14:textId="77777777" w:rsidR="00B55960" w:rsidRPr="00B55960" w:rsidRDefault="00B55960" w:rsidP="00B55960">
      <w:pPr>
        <w:widowControl w:val="0"/>
        <w:spacing w:after="0" w:line="240" w:lineRule="auto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</w:p>
    <w:p w14:paraId="31E8278A" w14:textId="77777777" w:rsidR="00B55960" w:rsidRPr="00B55960" w:rsidRDefault="00B55960" w:rsidP="00B55960">
      <w:pPr>
        <w:widowControl w:val="0"/>
        <w:spacing w:after="0" w:line="240" w:lineRule="auto"/>
        <w:ind w:firstLine="24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質疑応答　　　　　　　　　　　　　　　　　　　　　　　　 　　　　　5分</w:t>
      </w:r>
    </w:p>
    <w:p w14:paraId="32419753" w14:textId="77777777" w:rsidR="00B55960" w:rsidRPr="00B55960" w:rsidRDefault="00B55960" w:rsidP="00B55960">
      <w:pPr>
        <w:widowControl w:val="0"/>
        <w:spacing w:after="0" w:line="240" w:lineRule="auto"/>
        <w:ind w:firstLine="24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</w:p>
    <w:p w14:paraId="19571BDA" w14:textId="77777777" w:rsidR="00B55960" w:rsidRPr="00B55960" w:rsidRDefault="00B55960" w:rsidP="00B55960">
      <w:pPr>
        <w:widowControl w:val="0"/>
        <w:spacing w:after="0" w:line="240" w:lineRule="auto"/>
        <w:ind w:firstLine="240"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</w:pPr>
      <w:r w:rsidRPr="00B55960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閉会</w:t>
      </w:r>
    </w:p>
    <w:p w14:paraId="3C3E3E89" w14:textId="77777777" w:rsidR="00B55960" w:rsidRDefault="00B55960" w:rsidP="00F8563A">
      <w:pPr>
        <w:spacing w:after="0"/>
        <w:rPr>
          <w:rFonts w:ascii="Meiryo UI" w:hAnsi="Meiryo UI" w:hint="eastAsia"/>
          <w:sz w:val="14"/>
          <w:szCs w:val="14"/>
        </w:rPr>
      </w:pPr>
    </w:p>
    <w:sectPr w:rsidR="00B55960" w:rsidSect="00C7065A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FF27" w14:textId="77777777" w:rsidR="00A23095" w:rsidRDefault="00A23095" w:rsidP="00CC6872">
      <w:pPr>
        <w:spacing w:after="0" w:line="240" w:lineRule="auto"/>
      </w:pPr>
      <w:r>
        <w:separator/>
      </w:r>
    </w:p>
  </w:endnote>
  <w:endnote w:type="continuationSeparator" w:id="0">
    <w:p w14:paraId="29BB8862" w14:textId="77777777" w:rsidR="00A23095" w:rsidRDefault="00A23095" w:rsidP="00CC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Hand Extrablack">
    <w:charset w:val="00"/>
    <w:family w:val="script"/>
    <w:pitch w:val="variable"/>
    <w:sig w:usb0="8000002F" w:usb1="0000000A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D7CFF" w14:textId="77777777" w:rsidR="00A23095" w:rsidRDefault="00A23095" w:rsidP="00CC6872">
      <w:pPr>
        <w:spacing w:after="0" w:line="240" w:lineRule="auto"/>
      </w:pPr>
      <w:r>
        <w:separator/>
      </w:r>
    </w:p>
  </w:footnote>
  <w:footnote w:type="continuationSeparator" w:id="0">
    <w:p w14:paraId="3881F770" w14:textId="77777777" w:rsidR="00A23095" w:rsidRDefault="00A23095" w:rsidP="00CC6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CED"/>
    <w:multiLevelType w:val="hybridMultilevel"/>
    <w:tmpl w:val="AB322AD8"/>
    <w:lvl w:ilvl="0" w:tplc="8AF665B0">
      <w:start w:val="1"/>
      <w:numFmt w:val="decimalEnclosedCircle"/>
      <w:lvlText w:val="%1"/>
      <w:lvlJc w:val="left"/>
      <w:pPr>
        <w:ind w:left="740" w:hanging="38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BD3258F"/>
    <w:multiLevelType w:val="hybridMultilevel"/>
    <w:tmpl w:val="2A9E6682"/>
    <w:lvl w:ilvl="0" w:tplc="AFD2B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A5111E"/>
    <w:multiLevelType w:val="hybridMultilevel"/>
    <w:tmpl w:val="747C4254"/>
    <w:lvl w:ilvl="0" w:tplc="7FD6B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0111209">
    <w:abstractNumId w:val="1"/>
  </w:num>
  <w:num w:numId="2" w16cid:durableId="1166020173">
    <w:abstractNumId w:val="2"/>
  </w:num>
  <w:num w:numId="3" w16cid:durableId="8954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A5"/>
    <w:rsid w:val="00003A84"/>
    <w:rsid w:val="00014886"/>
    <w:rsid w:val="0002192F"/>
    <w:rsid w:val="0004264D"/>
    <w:rsid w:val="000623C5"/>
    <w:rsid w:val="000F460D"/>
    <w:rsid w:val="00141E58"/>
    <w:rsid w:val="001530ED"/>
    <w:rsid w:val="00163AB6"/>
    <w:rsid w:val="00163B3B"/>
    <w:rsid w:val="00172978"/>
    <w:rsid w:val="0017756F"/>
    <w:rsid w:val="00194ABA"/>
    <w:rsid w:val="001A6285"/>
    <w:rsid w:val="001E3C95"/>
    <w:rsid w:val="00202BF2"/>
    <w:rsid w:val="0024121F"/>
    <w:rsid w:val="00266160"/>
    <w:rsid w:val="002E0C30"/>
    <w:rsid w:val="002E3AB6"/>
    <w:rsid w:val="00323B67"/>
    <w:rsid w:val="003357B1"/>
    <w:rsid w:val="003417A5"/>
    <w:rsid w:val="00352103"/>
    <w:rsid w:val="00356F3A"/>
    <w:rsid w:val="00371125"/>
    <w:rsid w:val="00393D8D"/>
    <w:rsid w:val="0039754D"/>
    <w:rsid w:val="003D0661"/>
    <w:rsid w:val="00410041"/>
    <w:rsid w:val="00415378"/>
    <w:rsid w:val="004632B4"/>
    <w:rsid w:val="00470057"/>
    <w:rsid w:val="004D0A03"/>
    <w:rsid w:val="00520D2D"/>
    <w:rsid w:val="0053676A"/>
    <w:rsid w:val="00562B31"/>
    <w:rsid w:val="005673D3"/>
    <w:rsid w:val="00591E72"/>
    <w:rsid w:val="005C6CB7"/>
    <w:rsid w:val="005D72BF"/>
    <w:rsid w:val="00604FF7"/>
    <w:rsid w:val="00641927"/>
    <w:rsid w:val="00682558"/>
    <w:rsid w:val="006967D4"/>
    <w:rsid w:val="006A0CDE"/>
    <w:rsid w:val="006B1D44"/>
    <w:rsid w:val="006C1218"/>
    <w:rsid w:val="006C1F53"/>
    <w:rsid w:val="006D0A49"/>
    <w:rsid w:val="00726B31"/>
    <w:rsid w:val="00745ADA"/>
    <w:rsid w:val="00792C42"/>
    <w:rsid w:val="00801343"/>
    <w:rsid w:val="008142CE"/>
    <w:rsid w:val="00820060"/>
    <w:rsid w:val="008E5190"/>
    <w:rsid w:val="008F5B43"/>
    <w:rsid w:val="00902CFE"/>
    <w:rsid w:val="00923A8B"/>
    <w:rsid w:val="00967D32"/>
    <w:rsid w:val="0097129A"/>
    <w:rsid w:val="00983AF3"/>
    <w:rsid w:val="009C0445"/>
    <w:rsid w:val="009D51DE"/>
    <w:rsid w:val="009F6D8D"/>
    <w:rsid w:val="00A11531"/>
    <w:rsid w:val="00A23095"/>
    <w:rsid w:val="00A3108B"/>
    <w:rsid w:val="00A77E7C"/>
    <w:rsid w:val="00A90DE9"/>
    <w:rsid w:val="00AA3C60"/>
    <w:rsid w:val="00AF3894"/>
    <w:rsid w:val="00B02432"/>
    <w:rsid w:val="00B17C17"/>
    <w:rsid w:val="00B55960"/>
    <w:rsid w:val="00BA6078"/>
    <w:rsid w:val="00BB2773"/>
    <w:rsid w:val="00BB2C09"/>
    <w:rsid w:val="00BD7CB6"/>
    <w:rsid w:val="00BD7FAA"/>
    <w:rsid w:val="00BE29BC"/>
    <w:rsid w:val="00C0450F"/>
    <w:rsid w:val="00C341DC"/>
    <w:rsid w:val="00C368B2"/>
    <w:rsid w:val="00C4331C"/>
    <w:rsid w:val="00C50340"/>
    <w:rsid w:val="00C55980"/>
    <w:rsid w:val="00C7065A"/>
    <w:rsid w:val="00CB2792"/>
    <w:rsid w:val="00CB7132"/>
    <w:rsid w:val="00CC6872"/>
    <w:rsid w:val="00CF2CFF"/>
    <w:rsid w:val="00CF51AD"/>
    <w:rsid w:val="00D03D18"/>
    <w:rsid w:val="00D0530B"/>
    <w:rsid w:val="00D26FEC"/>
    <w:rsid w:val="00D35FAE"/>
    <w:rsid w:val="00E45977"/>
    <w:rsid w:val="00E7522A"/>
    <w:rsid w:val="00EB6F8F"/>
    <w:rsid w:val="00EF05BC"/>
    <w:rsid w:val="00F17056"/>
    <w:rsid w:val="00F55AEF"/>
    <w:rsid w:val="00F76585"/>
    <w:rsid w:val="00F8563A"/>
    <w:rsid w:val="00FB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2E1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65A"/>
    <w:rPr>
      <w:rFonts w:asciiTheme="majorHAnsi" w:eastAsia="Meiryo UI" w:hAnsiTheme="majorHAnsi"/>
    </w:rPr>
  </w:style>
  <w:style w:type="paragraph" w:styleId="1">
    <w:name w:val="heading 1"/>
    <w:basedOn w:val="a"/>
    <w:next w:val="a"/>
    <w:link w:val="10"/>
    <w:uiPriority w:val="9"/>
    <w:qFormat/>
    <w:rsid w:val="00C7065A"/>
    <w:pPr>
      <w:keepNext/>
      <w:keepLines/>
      <w:spacing w:before="480" w:after="120"/>
      <w:jc w:val="center"/>
      <w:outlineLvl w:val="0"/>
    </w:pPr>
    <w:rPr>
      <w:rFonts w:cstheme="majorBidi"/>
      <w:caps/>
      <w:color w:val="FFFFFF" w:themeColor="background1"/>
      <w:sz w:val="90"/>
      <w:szCs w:val="32"/>
    </w:rPr>
  </w:style>
  <w:style w:type="paragraph" w:styleId="2">
    <w:name w:val="heading 2"/>
    <w:basedOn w:val="a"/>
    <w:next w:val="a"/>
    <w:link w:val="20"/>
    <w:uiPriority w:val="9"/>
    <w:qFormat/>
    <w:rsid w:val="00C7065A"/>
    <w:pPr>
      <w:keepNext/>
      <w:keepLines/>
      <w:spacing w:before="40" w:after="480"/>
      <w:ind w:left="432" w:right="432"/>
      <w:jc w:val="center"/>
      <w:outlineLvl w:val="1"/>
    </w:pPr>
    <w:rPr>
      <w:rFonts w:asciiTheme="minorHAnsi" w:hAnsiTheme="minorHAnsi" w:cstheme="majorBidi"/>
      <w:color w:val="FFFFFF" w:themeColor="background1"/>
      <w:sz w:val="48"/>
      <w:szCs w:val="26"/>
    </w:rPr>
  </w:style>
  <w:style w:type="paragraph" w:styleId="3">
    <w:name w:val="heading 3"/>
    <w:basedOn w:val="a"/>
    <w:next w:val="a"/>
    <w:link w:val="30"/>
    <w:uiPriority w:val="9"/>
    <w:qFormat/>
    <w:rsid w:val="00C7065A"/>
    <w:pPr>
      <w:keepNext/>
      <w:keepLines/>
      <w:spacing w:before="40" w:after="0"/>
      <w:jc w:val="center"/>
      <w:outlineLvl w:val="2"/>
    </w:pPr>
    <w:rPr>
      <w:rFonts w:cstheme="majorBidi"/>
      <w:color w:val="27496D" w:themeColor="accent3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065A"/>
    <w:rPr>
      <w:rFonts w:asciiTheme="majorHAnsi" w:eastAsia="Meiryo UI" w:hAnsiTheme="majorHAnsi" w:cstheme="majorBidi"/>
      <w:caps/>
      <w:color w:val="FFFFFF" w:themeColor="background1"/>
      <w:sz w:val="90"/>
      <w:szCs w:val="32"/>
    </w:rPr>
  </w:style>
  <w:style w:type="paragraph" w:styleId="a3">
    <w:name w:val="Title"/>
    <w:basedOn w:val="a"/>
    <w:next w:val="a"/>
    <w:link w:val="a4"/>
    <w:uiPriority w:val="10"/>
    <w:qFormat/>
    <w:rsid w:val="00C7065A"/>
    <w:pPr>
      <w:spacing w:after="0" w:line="240" w:lineRule="auto"/>
      <w:contextualSpacing/>
    </w:pPr>
    <w:rPr>
      <w:rFonts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a4">
    <w:name w:val="表題 (文字)"/>
    <w:basedOn w:val="a0"/>
    <w:link w:val="a3"/>
    <w:uiPriority w:val="10"/>
    <w:rsid w:val="00C7065A"/>
    <w:rPr>
      <w:rFonts w:asciiTheme="majorHAnsi" w:eastAsia="Meiryo UI" w:hAnsiTheme="majorHAnsi" w:cstheme="majorBidi"/>
      <w:b/>
      <w:color w:val="FFFFFF" w:themeColor="background1"/>
      <w:spacing w:val="-10"/>
      <w:kern w:val="28"/>
      <w:sz w:val="9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65A"/>
    <w:pPr>
      <w:numPr>
        <w:ilvl w:val="1"/>
      </w:numPr>
      <w:jc w:val="center"/>
    </w:pPr>
    <w:rPr>
      <w:spacing w:val="15"/>
      <w:sz w:val="36"/>
    </w:rPr>
  </w:style>
  <w:style w:type="character" w:customStyle="1" w:styleId="a6">
    <w:name w:val="副題 (文字)"/>
    <w:basedOn w:val="a0"/>
    <w:link w:val="a5"/>
    <w:uiPriority w:val="11"/>
    <w:rsid w:val="00C7065A"/>
    <w:rPr>
      <w:rFonts w:asciiTheme="majorHAnsi" w:eastAsia="Meiryo UI" w:hAnsiTheme="majorHAnsi"/>
      <w:spacing w:val="15"/>
      <w:sz w:val="36"/>
    </w:rPr>
  </w:style>
  <w:style w:type="table" w:styleId="a7">
    <w:name w:val="Table Grid"/>
    <w:basedOn w:val="a1"/>
    <w:uiPriority w:val="39"/>
    <w:rsid w:val="00EF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D35FAE"/>
    <w:rPr>
      <w:color w:val="808080"/>
    </w:rPr>
  </w:style>
  <w:style w:type="character" w:customStyle="1" w:styleId="20">
    <w:name w:val="見出し 2 (文字)"/>
    <w:basedOn w:val="a0"/>
    <w:link w:val="2"/>
    <w:uiPriority w:val="9"/>
    <w:rsid w:val="00C7065A"/>
    <w:rPr>
      <w:rFonts w:eastAsia="Meiryo UI" w:cstheme="majorBidi"/>
      <w:color w:val="FFFFFF" w:themeColor="background1"/>
      <w:sz w:val="48"/>
      <w:szCs w:val="26"/>
    </w:rPr>
  </w:style>
  <w:style w:type="character" w:customStyle="1" w:styleId="30">
    <w:name w:val="見出し 3 (文字)"/>
    <w:basedOn w:val="a0"/>
    <w:link w:val="3"/>
    <w:uiPriority w:val="9"/>
    <w:rsid w:val="00C7065A"/>
    <w:rPr>
      <w:rFonts w:asciiTheme="majorHAnsi" w:eastAsia="Meiryo UI" w:hAnsiTheme="majorHAnsi" w:cstheme="majorBidi"/>
      <w:color w:val="27496D" w:themeColor="accent3"/>
      <w:sz w:val="36"/>
      <w:szCs w:val="24"/>
    </w:rPr>
  </w:style>
  <w:style w:type="paragraph" w:styleId="a9">
    <w:name w:val="header"/>
    <w:basedOn w:val="a"/>
    <w:link w:val="aa"/>
    <w:uiPriority w:val="99"/>
    <w:semiHidden/>
    <w:rsid w:val="00CC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ヘッダー (文字)"/>
    <w:basedOn w:val="a0"/>
    <w:link w:val="a9"/>
    <w:uiPriority w:val="99"/>
    <w:semiHidden/>
    <w:rsid w:val="00641927"/>
    <w:rPr>
      <w:rFonts w:ascii="Avenir Next LT Pro" w:hAnsi="Avenir Next LT Pro"/>
    </w:rPr>
  </w:style>
  <w:style w:type="paragraph" w:styleId="ab">
    <w:name w:val="footer"/>
    <w:basedOn w:val="a"/>
    <w:link w:val="ac"/>
    <w:uiPriority w:val="99"/>
    <w:semiHidden/>
    <w:rsid w:val="00CC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フッター (文字)"/>
    <w:basedOn w:val="a0"/>
    <w:link w:val="ab"/>
    <w:uiPriority w:val="99"/>
    <w:semiHidden/>
    <w:rsid w:val="00641927"/>
    <w:rPr>
      <w:rFonts w:ascii="Avenir Next LT Pro" w:hAnsi="Avenir Next LT Pro"/>
    </w:rPr>
  </w:style>
  <w:style w:type="paragraph" w:customStyle="1" w:styleId="ad">
    <w:name w:val="住所"/>
    <w:basedOn w:val="a"/>
    <w:qFormat/>
    <w:rsid w:val="00C7065A"/>
    <w:pPr>
      <w:framePr w:hSpace="180" w:wrap="around" w:vAnchor="text" w:hAnchor="text" w:xAlign="center" w:y="1"/>
      <w:spacing w:after="0" w:line="240" w:lineRule="auto"/>
      <w:suppressOverlap/>
      <w:jc w:val="center"/>
    </w:pPr>
    <w:rPr>
      <w:spacing w:val="15"/>
      <w:sz w:val="36"/>
    </w:rPr>
  </w:style>
  <w:style w:type="paragraph" w:customStyle="1" w:styleId="ae">
    <w:name w:val="時刻"/>
    <w:basedOn w:val="a"/>
    <w:qFormat/>
    <w:rsid w:val="00C7065A"/>
    <w:pPr>
      <w:framePr w:hSpace="180" w:wrap="around" w:vAnchor="text" w:hAnchor="text" w:xAlign="center" w:y="1"/>
      <w:spacing w:after="0" w:line="240" w:lineRule="auto"/>
      <w:suppressOverlap/>
      <w:jc w:val="center"/>
    </w:pPr>
    <w:rPr>
      <w:spacing w:val="15"/>
      <w:sz w:val="36"/>
    </w:rPr>
  </w:style>
  <w:style w:type="character" w:customStyle="1" w:styleId="af">
    <w:name w:val="青緑"/>
    <w:uiPriority w:val="1"/>
    <w:qFormat/>
    <w:rsid w:val="00C7065A"/>
    <w:rPr>
      <w:rFonts w:eastAsia="Meiryo UI"/>
      <w:color w:val="00A8CC" w:themeColor="accent1"/>
    </w:rPr>
  </w:style>
  <w:style w:type="paragraph" w:styleId="af0">
    <w:name w:val="Date"/>
    <w:basedOn w:val="a"/>
    <w:next w:val="a"/>
    <w:link w:val="af1"/>
    <w:uiPriority w:val="99"/>
    <w:rsid w:val="00C7065A"/>
    <w:pPr>
      <w:framePr w:hSpace="180" w:wrap="around" w:vAnchor="text" w:hAnchor="text" w:xAlign="center" w:y="1"/>
      <w:spacing w:before="360" w:after="0" w:line="240" w:lineRule="auto"/>
      <w:suppressOverlap/>
      <w:jc w:val="center"/>
    </w:pPr>
    <w:rPr>
      <w:spacing w:val="15"/>
      <w:sz w:val="36"/>
    </w:rPr>
  </w:style>
  <w:style w:type="character" w:customStyle="1" w:styleId="af1">
    <w:name w:val="日付 (文字)"/>
    <w:basedOn w:val="a0"/>
    <w:link w:val="af0"/>
    <w:uiPriority w:val="99"/>
    <w:rsid w:val="00C7065A"/>
    <w:rPr>
      <w:rFonts w:asciiTheme="majorHAnsi" w:eastAsia="Meiryo UI" w:hAnsiTheme="majorHAnsi"/>
      <w:spacing w:val="15"/>
      <w:sz w:val="36"/>
    </w:rPr>
  </w:style>
  <w:style w:type="paragraph" w:customStyle="1" w:styleId="af2">
    <w:name w:val="サインアップ"/>
    <w:basedOn w:val="a"/>
    <w:qFormat/>
    <w:rsid w:val="00C7065A"/>
    <w:pPr>
      <w:framePr w:hSpace="180" w:wrap="around" w:vAnchor="text" w:hAnchor="text" w:xAlign="center" w:y="1"/>
      <w:spacing w:before="120" w:after="480" w:line="240" w:lineRule="auto"/>
      <w:suppressOverlap/>
      <w:jc w:val="center"/>
    </w:pPr>
    <w:rPr>
      <w:spacing w:val="15"/>
      <w:sz w:val="36"/>
    </w:rPr>
  </w:style>
  <w:style w:type="character" w:styleId="af3">
    <w:name w:val="Hyperlink"/>
    <w:basedOn w:val="a0"/>
    <w:uiPriority w:val="99"/>
    <w:unhideWhenUsed/>
    <w:rsid w:val="00C7065A"/>
    <w:rPr>
      <w:rFonts w:eastAsia="Meiryo UI"/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82558"/>
    <w:rPr>
      <w:color w:val="605E5C"/>
      <w:shd w:val="clear" w:color="auto" w:fill="E1DFDD"/>
    </w:rPr>
  </w:style>
  <w:style w:type="character" w:customStyle="1" w:styleId="af5">
    <w:name w:val="濃い青"/>
    <w:uiPriority w:val="1"/>
    <w:qFormat/>
    <w:rsid w:val="00C7065A"/>
    <w:rPr>
      <w:rFonts w:eastAsia="Meiryo UI"/>
      <w:color w:val="27496D" w:themeColor="accent3"/>
    </w:rPr>
  </w:style>
  <w:style w:type="character" w:customStyle="1" w:styleId="af6">
    <w:name w:val="濃い青緑"/>
    <w:uiPriority w:val="1"/>
    <w:qFormat/>
    <w:rsid w:val="00C7065A"/>
    <w:rPr>
      <w:rFonts w:eastAsia="Meiryo UI"/>
      <w:color w:val="0C7B93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et Volunte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8CC"/>
      </a:accent1>
      <a:accent2>
        <a:srgbClr val="0C7B93"/>
      </a:accent2>
      <a:accent3>
        <a:srgbClr val="27496D"/>
      </a:accent3>
      <a:accent4>
        <a:srgbClr val="14285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Avenir Next LT Pro"/>
        <a:ea typeface=""/>
        <a:cs typeface=""/>
      </a:majorFont>
      <a:minorFont>
        <a:latin typeface="The Hand Extrablac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2CE7-88A3-4B7B-9DEA-17535BAE14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A880B967-18E1-4F78-9EFB-A14CB26F9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1F110-0C0B-494B-A394-E06AC62E5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5D255-13BA-43D9-8DB1-336945F4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2025-09-29T11:14:00Z</dcterms:created>
  <dcterms:modified xsi:type="dcterms:W3CDTF">2025-10-06T11:43:00Z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