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6FE" w:rsidRDefault="00663263" w:rsidP="00663263">
      <w:pPr>
        <w:jc w:val="right"/>
      </w:pPr>
      <w:bookmarkStart w:id="0" w:name="_GoBack"/>
      <w:bookmarkEnd w:id="0"/>
      <w:r>
        <w:t>Clinical Rehabilitation</w:t>
      </w:r>
    </w:p>
    <w:p w:rsidR="00663263" w:rsidRDefault="00663263" w:rsidP="00663263">
      <w:pPr>
        <w:jc w:val="left"/>
      </w:pPr>
      <w:r>
        <w:rPr>
          <w:rFonts w:hint="eastAsia"/>
        </w:rPr>
        <w:t>凍結肩に対する活動指向型　対　構造指向型治療</w:t>
      </w:r>
    </w:p>
    <w:p w:rsidR="00663263" w:rsidRDefault="007F5695" w:rsidP="00663263">
      <w:pPr>
        <w:jc w:val="left"/>
      </w:pPr>
      <w:r>
        <w:rPr>
          <w:rFonts w:hint="eastAsia"/>
        </w:rPr>
        <w:t>：ランダム化比較</w:t>
      </w:r>
      <w:r w:rsidR="00663263">
        <w:rPr>
          <w:rFonts w:hint="eastAsia"/>
        </w:rPr>
        <w:t>試験</w:t>
      </w:r>
    </w:p>
    <w:p w:rsidR="000B3C53" w:rsidRDefault="000B3C53" w:rsidP="00663263">
      <w:pPr>
        <w:jc w:val="left"/>
      </w:pPr>
    </w:p>
    <w:p w:rsidR="000B3C53" w:rsidRDefault="000B3C53" w:rsidP="00663263">
      <w:pPr>
        <w:jc w:val="left"/>
      </w:pPr>
      <w:r>
        <w:rPr>
          <w:rFonts w:hint="eastAsia"/>
        </w:rPr>
        <w:t>Renata Horst</w:t>
      </w:r>
      <w:r>
        <w:rPr>
          <w:vertAlign w:val="superscript"/>
        </w:rPr>
        <w:t>1</w:t>
      </w:r>
      <w:r>
        <w:t>, Tomasz Maicki</w:t>
      </w:r>
      <w:r w:rsidR="00825589">
        <w:rPr>
          <w:vertAlign w:val="superscript"/>
        </w:rPr>
        <w:t>2,3</w:t>
      </w:r>
      <w:r>
        <w:t>, Rafal Trabka</w:t>
      </w:r>
      <w:r w:rsidR="00825589">
        <w:rPr>
          <w:vertAlign w:val="superscript"/>
        </w:rPr>
        <w:t>2,3</w:t>
      </w:r>
      <w:r>
        <w:t>,</w:t>
      </w:r>
    </w:p>
    <w:p w:rsidR="000B3C53" w:rsidRPr="00825589" w:rsidRDefault="000B3C53" w:rsidP="00663263">
      <w:pPr>
        <w:jc w:val="left"/>
        <w:rPr>
          <w:vertAlign w:val="superscript"/>
        </w:rPr>
      </w:pPr>
      <w:r>
        <w:t>Sindy Albrecht</w:t>
      </w:r>
      <w:r w:rsidR="00825589">
        <w:rPr>
          <w:vertAlign w:val="superscript"/>
        </w:rPr>
        <w:t>4</w:t>
      </w:r>
      <w:r>
        <w:t>, Katharina Schmidt</w:t>
      </w:r>
      <w:r w:rsidR="00825589">
        <w:rPr>
          <w:vertAlign w:val="superscript"/>
        </w:rPr>
        <w:t>5</w:t>
      </w:r>
      <w:r>
        <w:t>, Sylwia Metel</w:t>
      </w:r>
      <w:r w:rsidR="00825589">
        <w:rPr>
          <w:vertAlign w:val="superscript"/>
        </w:rPr>
        <w:t>6</w:t>
      </w:r>
    </w:p>
    <w:p w:rsidR="00825589" w:rsidRDefault="000B3C53" w:rsidP="00663263">
      <w:pPr>
        <w:jc w:val="left"/>
      </w:pPr>
      <w:r>
        <w:t>And Harry von Pie</w:t>
      </w:r>
      <w:r w:rsidR="00825589">
        <w:t>kartz</w:t>
      </w:r>
      <w:r w:rsidR="00825589">
        <w:rPr>
          <w:vertAlign w:val="superscript"/>
        </w:rPr>
        <w:t>7</w:t>
      </w:r>
    </w:p>
    <w:p w:rsidR="00825589" w:rsidRDefault="00825589" w:rsidP="00663263">
      <w:pPr>
        <w:jc w:val="left"/>
      </w:pPr>
    </w:p>
    <w:p w:rsidR="00825589" w:rsidRPr="00825589" w:rsidRDefault="00825589" w:rsidP="00663263">
      <w:pPr>
        <w:jc w:val="left"/>
        <w:rPr>
          <w:b/>
        </w:rPr>
      </w:pPr>
      <w:r w:rsidRPr="00825589">
        <w:rPr>
          <w:rFonts w:hint="eastAsia"/>
          <w:b/>
        </w:rPr>
        <w:t>要約</w:t>
      </w:r>
    </w:p>
    <w:p w:rsidR="00825589" w:rsidRDefault="00825589" w:rsidP="00663263">
      <w:pPr>
        <w:jc w:val="left"/>
      </w:pPr>
      <w:r w:rsidRPr="00825589">
        <w:rPr>
          <w:rFonts w:hint="eastAsia"/>
          <w:b/>
        </w:rPr>
        <w:t>目的：</w:t>
      </w:r>
      <w:r>
        <w:rPr>
          <w:rFonts w:hint="eastAsia"/>
        </w:rPr>
        <w:t>凍結肩の患者に対する</w:t>
      </w:r>
      <w:r w:rsidR="00395757">
        <w:rPr>
          <w:rFonts w:hint="eastAsia"/>
        </w:rPr>
        <w:t>、構造指向型（従来型）と活動指向型理学療法的</w:t>
      </w:r>
      <w:r w:rsidR="009C7A59">
        <w:rPr>
          <w:rFonts w:hint="eastAsia"/>
        </w:rPr>
        <w:t>介入の短期的及び長期的効果を比較する。</w:t>
      </w:r>
    </w:p>
    <w:p w:rsidR="009C7A59" w:rsidRDefault="009C7A59" w:rsidP="00663263">
      <w:pPr>
        <w:jc w:val="left"/>
      </w:pPr>
      <w:r w:rsidRPr="00EB433F">
        <w:rPr>
          <w:rFonts w:hint="eastAsia"/>
          <w:b/>
        </w:rPr>
        <w:t>デザイン：</w:t>
      </w:r>
      <w:r w:rsidR="00CF1016">
        <w:rPr>
          <w:rFonts w:hint="eastAsia"/>
        </w:rPr>
        <w:t>二重盲検、</w:t>
      </w:r>
      <w:r w:rsidR="00A168E9">
        <w:rPr>
          <w:rFonts w:hint="eastAsia"/>
        </w:rPr>
        <w:t>無作為抽出、実験的研究</w:t>
      </w:r>
    </w:p>
    <w:p w:rsidR="00CF1016" w:rsidRDefault="00CF1016" w:rsidP="00663263">
      <w:pPr>
        <w:jc w:val="left"/>
      </w:pPr>
      <w:r w:rsidRPr="00EB433F">
        <w:rPr>
          <w:rFonts w:hint="eastAsia"/>
          <w:b/>
        </w:rPr>
        <w:t>セッティング：</w:t>
      </w:r>
      <w:r>
        <w:rPr>
          <w:rFonts w:hint="eastAsia"/>
        </w:rPr>
        <w:t>外来クリニック</w:t>
      </w:r>
    </w:p>
    <w:p w:rsidR="00CF1016" w:rsidRDefault="00CF1016" w:rsidP="00663263">
      <w:pPr>
        <w:jc w:val="left"/>
      </w:pPr>
      <w:r w:rsidRPr="00EB433F">
        <w:rPr>
          <w:rFonts w:hint="eastAsia"/>
          <w:b/>
        </w:rPr>
        <w:t>対象：</w:t>
      </w:r>
      <w:r w:rsidR="00A168E9">
        <w:rPr>
          <w:rFonts w:hint="eastAsia"/>
        </w:rPr>
        <w:t>私たちは、肩領域に可動域制限と痛みがあり、理学療法の処方が出</w:t>
      </w:r>
      <w:r w:rsidR="00F45BBC">
        <w:rPr>
          <w:rFonts w:hint="eastAsia"/>
        </w:rPr>
        <w:t>ていて、それにともなう眩暈や頭痛、頸椎や額関節の可動域制限や痛みの既往のない患者を対象とした。</w:t>
      </w:r>
    </w:p>
    <w:p w:rsidR="00EB433F" w:rsidRDefault="00027E94" w:rsidP="00663263">
      <w:pPr>
        <w:jc w:val="left"/>
      </w:pPr>
      <w:r>
        <w:rPr>
          <w:rFonts w:hint="eastAsia"/>
          <w:b/>
        </w:rPr>
        <w:t>方法</w:t>
      </w:r>
      <w:r w:rsidR="00EB433F" w:rsidRPr="00EB433F">
        <w:rPr>
          <w:rFonts w:hint="eastAsia"/>
          <w:b/>
        </w:rPr>
        <w:t>：</w:t>
      </w:r>
      <w:r>
        <w:rPr>
          <w:rFonts w:hint="eastAsia"/>
        </w:rPr>
        <w:t>研究</w:t>
      </w:r>
      <w:r w:rsidR="00EB433F">
        <w:rPr>
          <w:rFonts w:hint="eastAsia"/>
        </w:rPr>
        <w:t>群は活動遂行中に治療を受けた。</w:t>
      </w:r>
      <w:r>
        <w:rPr>
          <w:rFonts w:hint="eastAsia"/>
        </w:rPr>
        <w:t>対象群は徒手療法と固有受容性神経筋促通法（従来型</w:t>
      </w:r>
      <w:r w:rsidR="00B4525D">
        <w:rPr>
          <w:rFonts w:hint="eastAsia"/>
        </w:rPr>
        <w:t>の治療</w:t>
      </w:r>
      <w:r>
        <w:rPr>
          <w:rFonts w:hint="eastAsia"/>
        </w:rPr>
        <w:t>）によって治療された。</w:t>
      </w:r>
      <w:r w:rsidR="00B4525D">
        <w:rPr>
          <w:rFonts w:hint="eastAsia"/>
        </w:rPr>
        <w:t>両群とも</w:t>
      </w:r>
      <w:r w:rsidR="00B4525D">
        <w:rPr>
          <w:rFonts w:hint="eastAsia"/>
        </w:rPr>
        <w:t>10</w:t>
      </w:r>
      <w:r w:rsidR="00B4525D">
        <w:rPr>
          <w:rFonts w:hint="eastAsia"/>
        </w:rPr>
        <w:t>日間、一日</w:t>
      </w:r>
      <w:r w:rsidR="00B4525D">
        <w:rPr>
          <w:rFonts w:hint="eastAsia"/>
        </w:rPr>
        <w:t>30</w:t>
      </w:r>
      <w:r w:rsidR="00B4525D">
        <w:rPr>
          <w:rFonts w:hint="eastAsia"/>
        </w:rPr>
        <w:t>分の治療を受けた。</w:t>
      </w:r>
    </w:p>
    <w:p w:rsidR="00B4525D" w:rsidRDefault="00B4525D" w:rsidP="00663263">
      <w:pPr>
        <w:jc w:val="left"/>
      </w:pPr>
      <w:r w:rsidRPr="00B4525D">
        <w:rPr>
          <w:rFonts w:hint="eastAsia"/>
          <w:b/>
        </w:rPr>
        <w:t>主な測定項目：</w:t>
      </w:r>
      <w:r>
        <w:rPr>
          <w:rFonts w:hint="eastAsia"/>
        </w:rPr>
        <w:t>可動域、筋機能検査、</w:t>
      </w:r>
      <w:r>
        <w:rPr>
          <w:rFonts w:hint="eastAsia"/>
        </w:rPr>
        <w:t>McGill</w:t>
      </w:r>
      <w:r>
        <w:rPr>
          <w:rFonts w:hint="eastAsia"/>
        </w:rPr>
        <w:t>疼痛質問紙検査と</w:t>
      </w:r>
      <w:r w:rsidR="00E966A5">
        <w:rPr>
          <w:rFonts w:hint="eastAsia"/>
        </w:rPr>
        <w:t>修正版</w:t>
      </w:r>
      <w:r w:rsidR="00E966A5">
        <w:rPr>
          <w:rFonts w:hint="eastAsia"/>
        </w:rPr>
        <w:t>UE-MAL</w:t>
      </w:r>
      <w:r w:rsidR="00E966A5">
        <w:rPr>
          <w:rFonts w:hint="eastAsia"/>
        </w:rPr>
        <w:t>の数値を基本とし、</w:t>
      </w:r>
      <w:r w:rsidR="00E966A5">
        <w:rPr>
          <w:rFonts w:hint="eastAsia"/>
        </w:rPr>
        <w:t>2</w:t>
      </w:r>
      <w:r w:rsidR="00E966A5">
        <w:rPr>
          <w:rFonts w:hint="eastAsia"/>
        </w:rPr>
        <w:t>週間の介入後と、介入終了後</w:t>
      </w:r>
      <w:r w:rsidR="00E966A5">
        <w:rPr>
          <w:rFonts w:hint="eastAsia"/>
        </w:rPr>
        <w:t>3</w:t>
      </w:r>
      <w:r w:rsidR="00E966A5">
        <w:rPr>
          <w:rFonts w:hint="eastAsia"/>
        </w:rPr>
        <w:t>か月のフォローアップ後にも測定した。</w:t>
      </w:r>
    </w:p>
    <w:p w:rsidR="00E966A5" w:rsidRDefault="00E966A5" w:rsidP="00663263">
      <w:pPr>
        <w:jc w:val="left"/>
      </w:pPr>
      <w:r w:rsidRPr="00E966A5">
        <w:rPr>
          <w:rFonts w:hint="eastAsia"/>
          <w:b/>
        </w:rPr>
        <w:t>結果：</w:t>
      </w:r>
      <w:r>
        <w:rPr>
          <w:rFonts w:hint="eastAsia"/>
        </w:rPr>
        <w:t>合計</w:t>
      </w:r>
      <w:r>
        <w:rPr>
          <w:rFonts w:hint="eastAsia"/>
        </w:rPr>
        <w:t>66</w:t>
      </w:r>
      <w:r>
        <w:rPr>
          <w:rFonts w:hint="eastAsia"/>
        </w:rPr>
        <w:t>人の患者を無作為に</w:t>
      </w:r>
      <w:r>
        <w:rPr>
          <w:rFonts w:hint="eastAsia"/>
        </w:rPr>
        <w:t>2</w:t>
      </w:r>
      <w:r>
        <w:rPr>
          <w:rFonts w:hint="eastAsia"/>
        </w:rPr>
        <w:t>群に分けた：活動指向型群（</w:t>
      </w:r>
      <w:r>
        <w:rPr>
          <w:rFonts w:hint="eastAsia"/>
        </w:rPr>
        <w:t>n=33</w:t>
      </w:r>
      <w:r>
        <w:rPr>
          <w:rFonts w:hint="eastAsia"/>
        </w:rPr>
        <w:t>、平均</w:t>
      </w:r>
      <w:r>
        <w:rPr>
          <w:rFonts w:hint="eastAsia"/>
        </w:rPr>
        <w:t>44</w:t>
      </w:r>
      <w:r>
        <w:rPr>
          <w:rFonts w:hint="eastAsia"/>
        </w:rPr>
        <w:t>歳、</w:t>
      </w:r>
      <w:r>
        <w:rPr>
          <w:rFonts w:hint="eastAsia"/>
        </w:rPr>
        <w:t>SD</w:t>
      </w:r>
      <w:r>
        <w:rPr>
          <w:rFonts w:hint="eastAsia"/>
        </w:rPr>
        <w:t>＝</w:t>
      </w:r>
      <w:r>
        <w:rPr>
          <w:rFonts w:hint="eastAsia"/>
        </w:rPr>
        <w:t>16</w:t>
      </w:r>
      <w:r>
        <w:rPr>
          <w:rFonts w:hint="eastAsia"/>
        </w:rPr>
        <w:t>歳）は男性</w:t>
      </w:r>
      <w:r w:rsidR="00414318">
        <w:rPr>
          <w:rFonts w:hint="eastAsia"/>
        </w:rPr>
        <w:t>20</w:t>
      </w:r>
      <w:r>
        <w:rPr>
          <w:rFonts w:hint="eastAsia"/>
        </w:rPr>
        <w:t>（</w:t>
      </w:r>
      <w:r>
        <w:rPr>
          <w:rFonts w:hint="eastAsia"/>
        </w:rPr>
        <w:t>61</w:t>
      </w:r>
      <w:r>
        <w:rPr>
          <w:rFonts w:hint="eastAsia"/>
        </w:rPr>
        <w:t>％）、そして構造指向型群（</w:t>
      </w:r>
      <w:r>
        <w:rPr>
          <w:rFonts w:hint="eastAsia"/>
        </w:rPr>
        <w:t>n=33</w:t>
      </w:r>
      <w:r>
        <w:rPr>
          <w:rFonts w:hint="eastAsia"/>
        </w:rPr>
        <w:t>、平均</w:t>
      </w:r>
      <w:r>
        <w:rPr>
          <w:rFonts w:hint="eastAsia"/>
        </w:rPr>
        <w:t>47</w:t>
      </w:r>
      <w:r>
        <w:rPr>
          <w:rFonts w:hint="eastAsia"/>
        </w:rPr>
        <w:t>歳</w:t>
      </w:r>
      <w:r w:rsidR="00414318">
        <w:rPr>
          <w:rFonts w:hint="eastAsia"/>
        </w:rPr>
        <w:t>、</w:t>
      </w:r>
      <w:r w:rsidR="00414318">
        <w:rPr>
          <w:rFonts w:hint="eastAsia"/>
        </w:rPr>
        <w:t>SD</w:t>
      </w:r>
      <w:r w:rsidR="00414318">
        <w:rPr>
          <w:rFonts w:hint="eastAsia"/>
        </w:rPr>
        <w:t>＝</w:t>
      </w:r>
      <w:r w:rsidR="00414318">
        <w:rPr>
          <w:rFonts w:hint="eastAsia"/>
        </w:rPr>
        <w:t>17</w:t>
      </w:r>
      <w:r w:rsidR="00414318">
        <w:rPr>
          <w:rFonts w:hint="eastAsia"/>
        </w:rPr>
        <w:t>歳）は男性</w:t>
      </w:r>
      <w:r w:rsidR="00414318">
        <w:rPr>
          <w:rFonts w:hint="eastAsia"/>
        </w:rPr>
        <w:t>21</w:t>
      </w:r>
      <w:r w:rsidR="00414318">
        <w:rPr>
          <w:rFonts w:hint="eastAsia"/>
        </w:rPr>
        <w:t>人（</w:t>
      </w:r>
      <w:r w:rsidR="00414318">
        <w:rPr>
          <w:rFonts w:hint="eastAsia"/>
        </w:rPr>
        <w:t>64</w:t>
      </w:r>
      <w:r w:rsidR="00414318">
        <w:rPr>
          <w:rFonts w:hint="eastAsia"/>
        </w:rPr>
        <w:t>％）であった。</w:t>
      </w:r>
      <w:r w:rsidR="00414318">
        <w:rPr>
          <w:rFonts w:hint="eastAsia"/>
        </w:rPr>
        <w:t>10</w:t>
      </w:r>
      <w:r w:rsidR="00414318">
        <w:rPr>
          <w:rFonts w:hint="eastAsia"/>
        </w:rPr>
        <w:t>日間の治療と</w:t>
      </w:r>
      <w:r w:rsidR="00414318">
        <w:rPr>
          <w:rFonts w:hint="eastAsia"/>
        </w:rPr>
        <w:t>3</w:t>
      </w:r>
      <w:r w:rsidR="00414318">
        <w:rPr>
          <w:rFonts w:hint="eastAsia"/>
        </w:rPr>
        <w:t>か月のフォローアップ期間後において、日常生活の遂行と、機能と構造レベルでの検査において、活動指向型群は従来型の治療群と比較して有意により優れた改善を示した（</w:t>
      </w:r>
      <w:r w:rsidR="00414318">
        <w:rPr>
          <w:rFonts w:hint="eastAsia"/>
        </w:rPr>
        <w:t>p</w:t>
      </w:r>
      <w:r w:rsidR="00414318">
        <w:t>&lt;0.05</w:t>
      </w:r>
      <w:r w:rsidR="00414318">
        <w:rPr>
          <w:rFonts w:hint="eastAsia"/>
        </w:rPr>
        <w:t>）。</w:t>
      </w:r>
    </w:p>
    <w:p w:rsidR="00D81A6F" w:rsidRDefault="00D81A6F" w:rsidP="00663263">
      <w:pPr>
        <w:jc w:val="left"/>
      </w:pPr>
      <w:r w:rsidRPr="00D81A6F">
        <w:rPr>
          <w:rFonts w:hint="eastAsia"/>
          <w:b/>
        </w:rPr>
        <w:t>まとめ：</w:t>
      </w:r>
      <w:r>
        <w:rPr>
          <w:rFonts w:hint="eastAsia"/>
        </w:rPr>
        <w:t>疼痛軽減と日常生活活動遂行能力に関して、従来型の治療方法よりも活動を遂行していく治療のほうがより効果が高いと思われる。</w:t>
      </w:r>
    </w:p>
    <w:p w:rsidR="00D81A6F" w:rsidRDefault="00D81A6F" w:rsidP="00663263">
      <w:pPr>
        <w:jc w:val="left"/>
        <w:rPr>
          <w:b/>
        </w:rPr>
      </w:pPr>
    </w:p>
    <w:p w:rsidR="00D81A6F" w:rsidRDefault="00D81A6F" w:rsidP="00663263">
      <w:pPr>
        <w:jc w:val="left"/>
        <w:rPr>
          <w:b/>
        </w:rPr>
      </w:pPr>
      <w:r w:rsidRPr="00D81A6F">
        <w:rPr>
          <w:rFonts w:hint="eastAsia"/>
          <w:b/>
        </w:rPr>
        <w:t>キーワード</w:t>
      </w:r>
    </w:p>
    <w:p w:rsidR="00D81A6F" w:rsidRDefault="00D81A6F" w:rsidP="00663263">
      <w:pPr>
        <w:jc w:val="left"/>
      </w:pPr>
      <w:r>
        <w:rPr>
          <w:rFonts w:hint="eastAsia"/>
        </w:rPr>
        <w:t>S</w:t>
      </w:r>
      <w:r>
        <w:t xml:space="preserve">houlder, pain, manual therapy, proprioceptive neuromuscular facilitation, neuro-orthopeadic activity-dependent plasticity, </w:t>
      </w:r>
      <w:r w:rsidR="00C129A5">
        <w:t>motor learning</w:t>
      </w:r>
    </w:p>
    <w:p w:rsidR="00C129A5" w:rsidRDefault="00C129A5" w:rsidP="00663263">
      <w:pPr>
        <w:jc w:val="left"/>
      </w:pPr>
    </w:p>
    <w:p w:rsidR="00C129A5" w:rsidRPr="00D81A6F" w:rsidRDefault="00C129A5" w:rsidP="00663263">
      <w:pPr>
        <w:jc w:val="left"/>
      </w:pPr>
      <w:r>
        <w:rPr>
          <w:rFonts w:hint="eastAsia"/>
        </w:rPr>
        <w:t>R</w:t>
      </w:r>
      <w:r>
        <w:t>eviewed: 30 August 2015; accepted: 11 December 2016</w:t>
      </w:r>
    </w:p>
    <w:p w:rsidR="00414318" w:rsidRPr="00D71A0B" w:rsidRDefault="00D71A0B" w:rsidP="00663263">
      <w:pPr>
        <w:jc w:val="left"/>
      </w:pPr>
      <w:r>
        <w:rPr>
          <w:rFonts w:hint="eastAsia"/>
          <w:u w:val="single"/>
        </w:rPr>
        <w:t xml:space="preserve">　　　　　　　　　　　　　　　　　　　　　　　　　　　　　　　　　　　　　　　　</w:t>
      </w:r>
    </w:p>
    <w:p w:rsidR="00D71A0B" w:rsidRDefault="003650C9" w:rsidP="00663263">
      <w:pPr>
        <w:jc w:val="left"/>
      </w:pPr>
      <w:r>
        <w:rPr>
          <w:rFonts w:hint="eastAsia"/>
          <w:vertAlign w:val="superscript"/>
        </w:rPr>
        <w:t>1</w:t>
      </w:r>
      <w:r>
        <w:t>Private Practice and Institute for Further Education for Medical Prefession, Ingelheim, Germany</w:t>
      </w:r>
    </w:p>
    <w:p w:rsidR="003650C9" w:rsidRDefault="003650C9" w:rsidP="00663263">
      <w:pPr>
        <w:jc w:val="left"/>
      </w:pPr>
      <w:r>
        <w:rPr>
          <w:vertAlign w:val="superscript"/>
        </w:rPr>
        <w:t>2</w:t>
      </w:r>
      <w:r>
        <w:t>Clinic of Rehabilitation, Jagiellonian University, Cracow, Poland</w:t>
      </w:r>
    </w:p>
    <w:p w:rsidR="003650C9" w:rsidRDefault="003650C9" w:rsidP="00663263">
      <w:pPr>
        <w:jc w:val="left"/>
      </w:pPr>
      <w:r>
        <w:rPr>
          <w:vertAlign w:val="superscript"/>
        </w:rPr>
        <w:lastRenderedPageBreak/>
        <w:t>3</w:t>
      </w:r>
      <w:r>
        <w:t>Cracow Rehabilitation Center, Cracow, Poland</w:t>
      </w:r>
    </w:p>
    <w:p w:rsidR="003650C9" w:rsidRDefault="003650C9" w:rsidP="00663263">
      <w:pPr>
        <w:jc w:val="left"/>
      </w:pPr>
      <w:r>
        <w:rPr>
          <w:vertAlign w:val="superscript"/>
        </w:rPr>
        <w:t>4</w:t>
      </w:r>
      <w:r>
        <w:t>Leuphana University, Luneburg, Germany</w:t>
      </w:r>
    </w:p>
    <w:p w:rsidR="003650C9" w:rsidRDefault="003650C9" w:rsidP="00663263">
      <w:pPr>
        <w:jc w:val="left"/>
      </w:pPr>
      <w:r>
        <w:rPr>
          <w:vertAlign w:val="superscript"/>
        </w:rPr>
        <w:t>5</w:t>
      </w:r>
      <w:r>
        <w:t>Department of Sports Medicine, Goethe-University, Frankfurt am Main, Germany</w:t>
      </w:r>
    </w:p>
    <w:p w:rsidR="003650C9" w:rsidRDefault="003650C9" w:rsidP="00663263">
      <w:pPr>
        <w:jc w:val="left"/>
      </w:pPr>
      <w:r>
        <w:rPr>
          <w:vertAlign w:val="superscript"/>
        </w:rPr>
        <w:t>6</w:t>
      </w:r>
      <w:r>
        <w:t>Department of Physical Medicine and Biomedical Renewal, University of Physical Education in Kracow, Cracow, Poland</w:t>
      </w:r>
    </w:p>
    <w:p w:rsidR="003650C9" w:rsidRDefault="003650C9" w:rsidP="00663263">
      <w:pPr>
        <w:jc w:val="left"/>
      </w:pPr>
      <w:r>
        <w:rPr>
          <w:vertAlign w:val="superscript"/>
        </w:rPr>
        <w:t>7</w:t>
      </w:r>
      <w:r>
        <w:t>University of Applied Science</w:t>
      </w:r>
      <w:r w:rsidR="001968FE">
        <w:t>, Hoschschule Osnabruck Fakultat Wirtschafts-und Sozialwissenschaften, Osnabrueck, Germany</w:t>
      </w:r>
    </w:p>
    <w:p w:rsidR="001968FE" w:rsidRPr="007A2005" w:rsidRDefault="001968FE" w:rsidP="00663263">
      <w:pPr>
        <w:jc w:val="left"/>
        <w:rPr>
          <w:vertAlign w:val="superscript"/>
        </w:rPr>
      </w:pPr>
    </w:p>
    <w:p w:rsidR="001968FE" w:rsidRDefault="004F7FE5" w:rsidP="00663263">
      <w:pPr>
        <w:jc w:val="left"/>
      </w:pPr>
      <w:r>
        <w:rPr>
          <w:rFonts w:hint="eastAsia"/>
        </w:rPr>
        <w:t>責任著者：</w:t>
      </w:r>
    </w:p>
    <w:p w:rsidR="004F7FE5" w:rsidRDefault="004F7FE5" w:rsidP="00663263">
      <w:pPr>
        <w:jc w:val="left"/>
      </w:pPr>
      <w:r>
        <w:rPr>
          <w:rFonts w:hint="eastAsia"/>
        </w:rPr>
        <w:t>Renata Horst, Private Practice</w:t>
      </w:r>
      <w:r>
        <w:t>, Stiegelgasse 40, Ingelheim 55218, Germany</w:t>
      </w:r>
    </w:p>
    <w:p w:rsidR="00D81A6F" w:rsidRDefault="00D81A6F" w:rsidP="00663263">
      <w:pPr>
        <w:jc w:val="left"/>
      </w:pPr>
      <w:r>
        <w:t xml:space="preserve">Email: </w:t>
      </w:r>
      <w:hyperlink r:id="rId8" w:history="1">
        <w:r w:rsidRPr="009673BF">
          <w:rPr>
            <w:rStyle w:val="a3"/>
          </w:rPr>
          <w:t>info@renatahorst.de</w:t>
        </w:r>
      </w:hyperlink>
    </w:p>
    <w:p w:rsidR="00D81A6F" w:rsidRDefault="00D81A6F" w:rsidP="00663263">
      <w:pPr>
        <w:jc w:val="left"/>
      </w:pPr>
    </w:p>
    <w:p w:rsidR="00C129A5" w:rsidRDefault="00C129A5" w:rsidP="00663263">
      <w:pPr>
        <w:jc w:val="left"/>
        <w:rPr>
          <w:b/>
        </w:rPr>
      </w:pPr>
      <w:r>
        <w:rPr>
          <w:rFonts w:hint="eastAsia"/>
          <w:b/>
        </w:rPr>
        <w:t>導入</w:t>
      </w:r>
    </w:p>
    <w:p w:rsidR="00C129A5" w:rsidRDefault="00026E81" w:rsidP="00A36240">
      <w:pPr>
        <w:ind w:firstLineChars="100" w:firstLine="210"/>
        <w:jc w:val="left"/>
      </w:pPr>
      <w:r>
        <w:rPr>
          <w:rFonts w:hint="eastAsia"/>
        </w:rPr>
        <w:t>一般的に</w:t>
      </w:r>
      <w:r w:rsidR="00C129A5" w:rsidRPr="00C129A5">
        <w:rPr>
          <w:rFonts w:hint="eastAsia"/>
        </w:rPr>
        <w:t>凍結肩の患者は</w:t>
      </w:r>
      <w:r w:rsidR="00C129A5">
        <w:rPr>
          <w:rFonts w:hint="eastAsia"/>
        </w:rPr>
        <w:t>強い痛みに苦しみ、しばしば社会文化生活の中で、活動と参加レベル</w:t>
      </w:r>
      <w:r>
        <w:rPr>
          <w:rFonts w:hint="eastAsia"/>
        </w:rPr>
        <w:t>における</w:t>
      </w:r>
      <w:r w:rsidR="00C129A5">
        <w:rPr>
          <w:rFonts w:hint="eastAsia"/>
        </w:rPr>
        <w:t>長引く</w:t>
      </w:r>
      <w:r>
        <w:rPr>
          <w:rFonts w:hint="eastAsia"/>
        </w:rPr>
        <w:t>制限を経験する。凍結肩の有病率はおおよそ人口の２％から５％とされている。女性の中高年により多く見られ、非利き手の肩のほうが</w:t>
      </w:r>
      <w:r w:rsidR="00487642">
        <w:rPr>
          <w:rFonts w:hint="eastAsia"/>
        </w:rPr>
        <w:t>やや障害されやすい。一般的に、凍結肩（</w:t>
      </w:r>
      <w:r w:rsidR="00487642">
        <w:rPr>
          <w:rFonts w:hint="eastAsia"/>
        </w:rPr>
        <w:t>frozen shoulder</w:t>
      </w:r>
      <w:r w:rsidR="00937728">
        <w:rPr>
          <w:rFonts w:hint="eastAsia"/>
        </w:rPr>
        <w:t>）という用語は一次性</w:t>
      </w:r>
      <w:r w:rsidR="00487642">
        <w:rPr>
          <w:rFonts w:hint="eastAsia"/>
        </w:rPr>
        <w:t>の癒着性関節包炎にも二次的な凍結肩にも用いられる。</w:t>
      </w:r>
      <w:r w:rsidR="00A36240">
        <w:rPr>
          <w:rFonts w:hint="eastAsia"/>
          <w:vertAlign w:val="superscript"/>
        </w:rPr>
        <w:t>１</w:t>
      </w:r>
    </w:p>
    <w:p w:rsidR="00A36240" w:rsidRDefault="00A36240" w:rsidP="00663263">
      <w:pPr>
        <w:jc w:val="left"/>
      </w:pPr>
      <w:r>
        <w:rPr>
          <w:rFonts w:hint="eastAsia"/>
        </w:rPr>
        <w:t xml:space="preserve">　痛みを感じる事は、しばしば痛みや体を傷つけるのではないかという恐怖を伴い、活動を回避（不使用）したり肩を‘凍結’させてしまうことが起こる。</w:t>
      </w:r>
      <w:r w:rsidR="007A2005">
        <w:rPr>
          <w:rFonts w:hint="eastAsia"/>
        </w:rPr>
        <w:t>根本的な臨床的仮説は痛みが学習された不使用を引き起こすということである。それは脳の変化を引き起こし、さらに末梢の構造が治癒した後でさえ、中枢が変化してしまったことによって脳が随意的な行為を組織できなくなってしまうことがある。</w:t>
      </w:r>
      <w:r w:rsidR="007A2005">
        <w:rPr>
          <w:rFonts w:hint="eastAsia"/>
          <w:vertAlign w:val="superscript"/>
        </w:rPr>
        <w:t>２，３</w:t>
      </w:r>
      <w:r w:rsidR="007A2005">
        <w:rPr>
          <w:rFonts w:hint="eastAsia"/>
        </w:rPr>
        <w:t>これが整形外科の患者に関する二つの疑問を生む：（</w:t>
      </w:r>
      <w:r w:rsidR="007A2005">
        <w:rPr>
          <w:rFonts w:hint="eastAsia"/>
        </w:rPr>
        <w:t>1</w:t>
      </w:r>
      <w:r w:rsidR="007A2005">
        <w:rPr>
          <w:rFonts w:hint="eastAsia"/>
        </w:rPr>
        <w:t>）</w:t>
      </w:r>
      <w:r w:rsidR="00AD21D1">
        <w:rPr>
          <w:rFonts w:hint="eastAsia"/>
        </w:rPr>
        <w:t>制限の原因としては末梢構造の変化だけなのか、それとも皮質表在の中枢での変化も関係しているのか、次に（</w:t>
      </w:r>
      <w:r w:rsidR="00AD21D1">
        <w:rPr>
          <w:rFonts w:hint="eastAsia"/>
        </w:rPr>
        <w:t>2</w:t>
      </w:r>
      <w:r w:rsidR="00AD21D1">
        <w:rPr>
          <w:rFonts w:hint="eastAsia"/>
        </w:rPr>
        <w:t>）長期的効果と記憶のためには、活動遂行中に構造レベルの介入を組み合わせたほうが、</w:t>
      </w:r>
      <w:r w:rsidR="002949EF">
        <w:rPr>
          <w:rFonts w:hint="eastAsia"/>
        </w:rPr>
        <w:t>構造レベルの治療を強調した理学療法よりもより効果が高いのかという疑問である。</w:t>
      </w:r>
    </w:p>
    <w:p w:rsidR="002949EF" w:rsidRDefault="002949EF" w:rsidP="00663263">
      <w:pPr>
        <w:jc w:val="left"/>
      </w:pPr>
      <w:r>
        <w:rPr>
          <w:rFonts w:hint="eastAsia"/>
        </w:rPr>
        <w:t xml:space="preserve">　</w:t>
      </w:r>
      <w:r w:rsidR="005C3042">
        <w:rPr>
          <w:rFonts w:hint="eastAsia"/>
        </w:rPr>
        <w:t>神経筋骨格系の障害に対する</w:t>
      </w:r>
      <w:r w:rsidR="00AD3B69">
        <w:rPr>
          <w:rFonts w:hint="eastAsia"/>
        </w:rPr>
        <w:t>従来の</w:t>
      </w:r>
      <w:r w:rsidR="005C3042">
        <w:rPr>
          <w:rFonts w:hint="eastAsia"/>
        </w:rPr>
        <w:t>治療法は主に身</w:t>
      </w:r>
      <w:r w:rsidR="00105E90">
        <w:rPr>
          <w:rFonts w:hint="eastAsia"/>
        </w:rPr>
        <w:t>体構造が機能しているかどうかということに焦点を当てている</w:t>
      </w:r>
      <w:r w:rsidR="005C3042">
        <w:rPr>
          <w:rFonts w:hint="eastAsia"/>
        </w:rPr>
        <w:t>。</w:t>
      </w:r>
      <w:r w:rsidR="00493AE1">
        <w:rPr>
          <w:rFonts w:hint="eastAsia"/>
        </w:rPr>
        <w:t>これは関節の遊び（</w:t>
      </w:r>
      <w:r w:rsidR="00493AE1">
        <w:rPr>
          <w:rFonts w:hint="eastAsia"/>
        </w:rPr>
        <w:t>joint play</w:t>
      </w:r>
      <w:r w:rsidR="00493AE1">
        <w:rPr>
          <w:rFonts w:hint="eastAsia"/>
        </w:rPr>
        <w:t>）を</w:t>
      </w:r>
      <w:r w:rsidR="00105E90">
        <w:rPr>
          <w:rFonts w:hint="eastAsia"/>
        </w:rPr>
        <w:t>取り戻</w:t>
      </w:r>
      <w:r w:rsidR="00493AE1">
        <w:rPr>
          <w:rFonts w:hint="eastAsia"/>
        </w:rPr>
        <w:t>し、硬いか緊張している</w:t>
      </w:r>
      <w:r w:rsidR="00105E90">
        <w:rPr>
          <w:rFonts w:hint="eastAsia"/>
        </w:rPr>
        <w:t>筋群が弛緩し、弱化した筋群を強化すれば、活動を遂行する能力は自動的に回復するという推測によるものである。</w:t>
      </w:r>
      <w:r w:rsidR="00105E90">
        <w:rPr>
          <w:rFonts w:hint="eastAsia"/>
          <w:vertAlign w:val="superscript"/>
        </w:rPr>
        <w:t>４，５</w:t>
      </w:r>
      <w:r w:rsidR="006A45A0">
        <w:rPr>
          <w:rFonts w:hint="eastAsia"/>
        </w:rPr>
        <w:t>コクランレビューに掲載されている全</w:t>
      </w:r>
      <w:r w:rsidR="006A45A0">
        <w:rPr>
          <w:rFonts w:hint="eastAsia"/>
        </w:rPr>
        <w:t>26</w:t>
      </w:r>
      <w:r w:rsidR="006A45A0">
        <w:rPr>
          <w:rFonts w:hint="eastAsia"/>
        </w:rPr>
        <w:t>試験を含むメタ解析によると、肩痛治療における従来型理学療法の効果に関する第一選択は未だ確立されていないとある。</w:t>
      </w:r>
      <w:r w:rsidR="006A45A0">
        <w:rPr>
          <w:rFonts w:hint="eastAsia"/>
          <w:vertAlign w:val="superscript"/>
        </w:rPr>
        <w:t>６</w:t>
      </w:r>
      <w:r w:rsidR="006A45A0">
        <w:rPr>
          <w:rFonts w:hint="eastAsia"/>
        </w:rPr>
        <w:t>他動的モビライゼーションテクニック</w:t>
      </w:r>
      <w:r w:rsidR="00367724">
        <w:rPr>
          <w:rFonts w:hint="eastAsia"/>
        </w:rPr>
        <w:t>について</w:t>
      </w:r>
      <w:r w:rsidR="006A45A0">
        <w:rPr>
          <w:rFonts w:hint="eastAsia"/>
        </w:rPr>
        <w:t>は肩甲上腕関節に害を及ぼすのではないか</w:t>
      </w:r>
      <w:r w:rsidR="00093AC5">
        <w:rPr>
          <w:rFonts w:hint="eastAsia"/>
        </w:rPr>
        <w:t>とさえある。</w:t>
      </w:r>
      <w:r w:rsidR="00093AC5">
        <w:rPr>
          <w:rFonts w:hint="eastAsia"/>
          <w:vertAlign w:val="superscript"/>
        </w:rPr>
        <w:t>７</w:t>
      </w:r>
      <w:r w:rsidR="00093AC5">
        <w:rPr>
          <w:rFonts w:hint="eastAsia"/>
        </w:rPr>
        <w:t>今のところ、</w:t>
      </w:r>
      <w:r w:rsidR="00367724">
        <w:rPr>
          <w:rFonts w:hint="eastAsia"/>
        </w:rPr>
        <w:t>二つの異なる理学療法介入法の比較研究では結果について明らかな差を示せていない。短期間の可動域改善は生活の質の改善と相互関連はなかった。患者の主観的評価を含んだ研究は一つもなかった。</w:t>
      </w:r>
      <w:r w:rsidR="00EC5B20">
        <w:rPr>
          <w:rFonts w:hint="eastAsia"/>
        </w:rPr>
        <w:t>結果から、特定</w:t>
      </w:r>
      <w:r w:rsidR="00EC5B20">
        <w:rPr>
          <w:rFonts w:hint="eastAsia"/>
        </w:rPr>
        <w:lastRenderedPageBreak/>
        <w:t>の介入法についての費用効率性に関する記載はなかった。</w:t>
      </w:r>
      <w:r w:rsidR="00EC5B20">
        <w:rPr>
          <w:rFonts w:hint="eastAsia"/>
          <w:vertAlign w:val="superscript"/>
        </w:rPr>
        <w:t>８</w:t>
      </w:r>
    </w:p>
    <w:p w:rsidR="00EC5B20" w:rsidRDefault="00EC5B20" w:rsidP="00663263">
      <w:pPr>
        <w:jc w:val="left"/>
        <w:rPr>
          <w:vertAlign w:val="superscript"/>
        </w:rPr>
      </w:pPr>
      <w:r>
        <w:rPr>
          <w:rFonts w:hint="eastAsia"/>
        </w:rPr>
        <w:t xml:space="preserve">　</w:t>
      </w:r>
      <w:r w:rsidR="002D7B05">
        <w:rPr>
          <w:rFonts w:hint="eastAsia"/>
        </w:rPr>
        <w:t>多くの研究が、学習は経験に依存し経験が神経系を変化させるのは練習であろうと推測している。</w:t>
      </w:r>
      <w:r w:rsidR="002D7B05">
        <w:rPr>
          <w:rFonts w:hint="eastAsia"/>
          <w:vertAlign w:val="superscript"/>
        </w:rPr>
        <w:t>９－１３</w:t>
      </w:r>
      <w:r w:rsidR="00056191">
        <w:rPr>
          <w:rFonts w:hint="eastAsia"/>
        </w:rPr>
        <w:t>どのように練習を構成するかが、長期記憶の基礎となる（記憶の）固定化の結果を左右する。</w:t>
      </w:r>
      <w:r w:rsidR="00056191">
        <w:rPr>
          <w:rFonts w:hint="eastAsia"/>
          <w:vertAlign w:val="superscript"/>
        </w:rPr>
        <w:t>１４，１５</w:t>
      </w:r>
      <w:r w:rsidR="00056191">
        <w:rPr>
          <w:rFonts w:hint="eastAsia"/>
        </w:rPr>
        <w:t>活動指向型の運動戦略は、感情や情感とともに、記憶と学習に必須である</w:t>
      </w:r>
      <w:r w:rsidR="001C6F11">
        <w:rPr>
          <w:rFonts w:hint="eastAsia"/>
        </w:rPr>
        <w:t>想い出</w:t>
      </w:r>
      <w:r w:rsidR="00056191">
        <w:rPr>
          <w:rFonts w:hint="eastAsia"/>
        </w:rPr>
        <w:t>、経験や意図のような意識的側面にも依存している。</w:t>
      </w:r>
      <w:r w:rsidR="001C6F11" w:rsidRPr="001C6F11">
        <w:rPr>
          <w:rFonts w:hint="eastAsia"/>
          <w:vertAlign w:val="superscript"/>
        </w:rPr>
        <w:t>１６．１７</w:t>
      </w:r>
    </w:p>
    <w:p w:rsidR="004237D4" w:rsidRDefault="004237D4" w:rsidP="00663263">
      <w:pPr>
        <w:jc w:val="left"/>
      </w:pPr>
      <w:r>
        <w:rPr>
          <w:rFonts w:hint="eastAsia"/>
        </w:rPr>
        <w:t xml:space="preserve">　これらの事実を踏まえて、このランダム化試験では構造指向型と活動指向型の理学療法的介入の短期的および長期的効果を比較することを目的とする。</w:t>
      </w:r>
    </w:p>
    <w:p w:rsidR="004237D4" w:rsidRDefault="004237D4" w:rsidP="00663263">
      <w:pPr>
        <w:jc w:val="left"/>
      </w:pPr>
    </w:p>
    <w:p w:rsidR="004237D4" w:rsidRDefault="004237D4" w:rsidP="00663263">
      <w:pPr>
        <w:jc w:val="left"/>
      </w:pPr>
      <w:r>
        <w:rPr>
          <w:rFonts w:hint="eastAsia"/>
          <w:b/>
        </w:rPr>
        <w:t>方法</w:t>
      </w:r>
    </w:p>
    <w:p w:rsidR="004237D4" w:rsidRDefault="004237D4" w:rsidP="00663263">
      <w:pPr>
        <w:jc w:val="left"/>
      </w:pPr>
      <w:r>
        <w:rPr>
          <w:rFonts w:hint="eastAsia"/>
        </w:rPr>
        <w:t xml:space="preserve">　</w:t>
      </w:r>
      <w:r w:rsidR="002A7721">
        <w:rPr>
          <w:rFonts w:hint="eastAsia"/>
        </w:rPr>
        <w:t>この二重盲検、無作為化、実験的研究</w:t>
      </w:r>
      <w:r w:rsidR="00EC0016">
        <w:rPr>
          <w:rFonts w:hint="eastAsia"/>
        </w:rPr>
        <w:t>は</w:t>
      </w:r>
      <w:r w:rsidR="00EC0016">
        <w:rPr>
          <w:rFonts w:hint="eastAsia"/>
        </w:rPr>
        <w:t>Regional Medical Ethics Board of Physicians in Krakow, Poland</w:t>
      </w:r>
      <w:r w:rsidR="00EC0016">
        <w:rPr>
          <w:rFonts w:hint="eastAsia"/>
        </w:rPr>
        <w:t>によって承認された。私たちはポーランドのクラクフにある</w:t>
      </w:r>
      <w:r w:rsidR="00EC0016">
        <w:rPr>
          <w:rFonts w:hint="eastAsia"/>
        </w:rPr>
        <w:t>Krakow Rehabilitation Center</w:t>
      </w:r>
      <w:r w:rsidR="00EC0016">
        <w:rPr>
          <w:rFonts w:hint="eastAsia"/>
        </w:rPr>
        <w:t>で整形外科の専門家によって肩領域の可動域制限と痛みの診断を受け、理学療法の処方を受けた患者のみを対象とした。整形外科の専門家は</w:t>
      </w:r>
      <w:r w:rsidR="00F42F22">
        <w:rPr>
          <w:rFonts w:hint="eastAsia"/>
        </w:rPr>
        <w:t>このような患者の治療経験が</w:t>
      </w:r>
      <w:r w:rsidR="00F42F22">
        <w:rPr>
          <w:rFonts w:hint="eastAsia"/>
        </w:rPr>
        <w:t>20</w:t>
      </w:r>
      <w:r w:rsidR="00F42F22">
        <w:rPr>
          <w:rFonts w:hint="eastAsia"/>
        </w:rPr>
        <w:t>年以上ある者であった。</w:t>
      </w:r>
      <w:r w:rsidR="00581C24">
        <w:rPr>
          <w:rFonts w:hint="eastAsia"/>
        </w:rPr>
        <w:t>年齢、性別は問わなかった。</w:t>
      </w:r>
    </w:p>
    <w:p w:rsidR="00581C24" w:rsidRDefault="00581C24" w:rsidP="00663263">
      <w:pPr>
        <w:jc w:val="left"/>
      </w:pPr>
      <w:r>
        <w:rPr>
          <w:rFonts w:hint="eastAsia"/>
        </w:rPr>
        <w:t xml:space="preserve">　</w:t>
      </w:r>
      <w:r w:rsidR="00266BD7">
        <w:rPr>
          <w:rFonts w:hint="eastAsia"/>
        </w:rPr>
        <w:t>研究参加前に、候補者たちはこの研究に関する口頭及び紙面による情報を受け取り説明と同意を得た旨の署名を提出した。続いて、患者たちは適格性を判断するために</w:t>
      </w:r>
      <w:r w:rsidR="0004255E">
        <w:rPr>
          <w:rFonts w:hint="eastAsia"/>
        </w:rPr>
        <w:t>彼らの経過と症状の問診票への記入を求められた。眩暈や</w:t>
      </w:r>
      <w:r w:rsidR="00A13C0D">
        <w:rPr>
          <w:rFonts w:hint="eastAsia"/>
        </w:rPr>
        <w:t>現病歴に</w:t>
      </w:r>
      <w:r w:rsidR="0004255E">
        <w:rPr>
          <w:rFonts w:hint="eastAsia"/>
        </w:rPr>
        <w:t>頭痛、頸椎及び顎関節</w:t>
      </w:r>
      <w:r w:rsidR="00010254">
        <w:rPr>
          <w:rFonts w:hint="eastAsia"/>
        </w:rPr>
        <w:t>の痛みや可動域制限の既往のある患者は除かれた。初回の介入に先立って、患者たちは封をされた封筒を引いて奇数か偶数かによって無作為に</w:t>
      </w:r>
      <w:r w:rsidR="00010254">
        <w:rPr>
          <w:rFonts w:hint="eastAsia"/>
        </w:rPr>
        <w:t>2</w:t>
      </w:r>
      <w:r w:rsidR="00010254">
        <w:rPr>
          <w:rFonts w:hint="eastAsia"/>
        </w:rPr>
        <w:t>グループに分けられた。偶数を引いた患者は活動指向型群へ、奇数を引いた者たちは構造指向型群へ振り分けられた。</w:t>
      </w:r>
    </w:p>
    <w:p w:rsidR="00010254" w:rsidRDefault="00010254" w:rsidP="00663263">
      <w:pPr>
        <w:jc w:val="left"/>
      </w:pPr>
      <w:r>
        <w:rPr>
          <w:rFonts w:hint="eastAsia"/>
        </w:rPr>
        <w:t xml:space="preserve">　盲検係のセラピストが、患者がどちらの介入を受けたのか知らされずにすべての検査を行った。</w:t>
      </w:r>
      <w:r w:rsidR="00D74E25">
        <w:rPr>
          <w:rFonts w:hint="eastAsia"/>
        </w:rPr>
        <w:t>評価はベースライン（初回介入前）、</w:t>
      </w:r>
      <w:r w:rsidR="00D74E25">
        <w:rPr>
          <w:rFonts w:hint="eastAsia"/>
        </w:rPr>
        <w:t>2</w:t>
      </w:r>
      <w:r w:rsidR="00D74E25">
        <w:rPr>
          <w:rFonts w:hint="eastAsia"/>
        </w:rPr>
        <w:t>週間で</w:t>
      </w:r>
      <w:r w:rsidR="00D74E25">
        <w:rPr>
          <w:rFonts w:hint="eastAsia"/>
        </w:rPr>
        <w:t>10</w:t>
      </w:r>
      <w:r w:rsidR="00D74E25">
        <w:rPr>
          <w:rFonts w:hint="eastAsia"/>
        </w:rPr>
        <w:t>回の介入後と治療的介入のない</w:t>
      </w:r>
      <w:r w:rsidR="00D74E25">
        <w:rPr>
          <w:rFonts w:hint="eastAsia"/>
        </w:rPr>
        <w:t>3</w:t>
      </w:r>
      <w:r w:rsidR="00D74E25">
        <w:rPr>
          <w:rFonts w:hint="eastAsia"/>
        </w:rPr>
        <w:t>か月のフォローアップ後に</w:t>
      </w:r>
      <w:r w:rsidR="00E6017A">
        <w:rPr>
          <w:rFonts w:hint="eastAsia"/>
        </w:rPr>
        <w:t>行われた。両群の参加者は彼らが受ける治療や介入については何の情報も与えられなかった。</w:t>
      </w:r>
    </w:p>
    <w:p w:rsidR="00E6017A" w:rsidRDefault="00E6017A" w:rsidP="00663263">
      <w:pPr>
        <w:jc w:val="left"/>
      </w:pPr>
      <w:r>
        <w:rPr>
          <w:rFonts w:hint="eastAsia"/>
        </w:rPr>
        <w:t xml:space="preserve">　</w:t>
      </w:r>
      <w:r>
        <w:rPr>
          <w:rFonts w:hint="eastAsia"/>
        </w:rPr>
        <w:t>4</w:t>
      </w:r>
      <w:r>
        <w:rPr>
          <w:rFonts w:hint="eastAsia"/>
        </w:rPr>
        <w:t>人のセラピストが研究に参加した。</w:t>
      </w:r>
      <w:r>
        <w:rPr>
          <w:rFonts w:hint="eastAsia"/>
        </w:rPr>
        <w:t>2</w:t>
      </w:r>
      <w:r>
        <w:rPr>
          <w:rFonts w:hint="eastAsia"/>
        </w:rPr>
        <w:t>人のセラピストが彼らの患者を</w:t>
      </w:r>
      <w:r w:rsidR="00FE63A5">
        <w:rPr>
          <w:rFonts w:hint="eastAsia"/>
        </w:rPr>
        <w:t>活動レベルで</w:t>
      </w:r>
      <w:r w:rsidR="00033073">
        <w:rPr>
          <w:rFonts w:hint="eastAsia"/>
        </w:rPr>
        <w:t>治療し、他の</w:t>
      </w:r>
      <w:r w:rsidR="00033073">
        <w:rPr>
          <w:rFonts w:hint="eastAsia"/>
        </w:rPr>
        <w:t>2</w:t>
      </w:r>
      <w:r w:rsidR="00033073">
        <w:rPr>
          <w:rFonts w:hint="eastAsia"/>
        </w:rPr>
        <w:t>人のセラピストが彼らの患者を構造レベルで治療した。</w:t>
      </w:r>
      <w:r w:rsidR="001B4830">
        <w:rPr>
          <w:rFonts w:hint="eastAsia"/>
        </w:rPr>
        <w:t>全セラピストが、大学で修士号を修めたのち最低</w:t>
      </w:r>
      <w:r w:rsidR="001B4830">
        <w:rPr>
          <w:rFonts w:hint="eastAsia"/>
        </w:rPr>
        <w:t>4</w:t>
      </w:r>
      <w:r w:rsidR="001B4830">
        <w:rPr>
          <w:rFonts w:hint="eastAsia"/>
        </w:rPr>
        <w:t>年以上の臨床経験のある理学療法士であった。構造指向型群担当の２セラピストは、さらに卒後教育でマニュアルセラピストの認定を受け、固有受容性神経筋促通法のセラピストでもあった。</w:t>
      </w:r>
      <w:r w:rsidR="009E64C8">
        <w:rPr>
          <w:rFonts w:hint="eastAsia"/>
        </w:rPr>
        <w:t>活動指向型介入を行った</w:t>
      </w:r>
      <w:r w:rsidR="009E64C8">
        <w:rPr>
          <w:rFonts w:hint="eastAsia"/>
        </w:rPr>
        <w:t>2</w:t>
      </w:r>
      <w:r w:rsidR="009E64C8">
        <w:rPr>
          <w:rFonts w:hint="eastAsia"/>
        </w:rPr>
        <w:t>人のセラピストは</w:t>
      </w:r>
      <w:r w:rsidR="00833DAD">
        <w:rPr>
          <w:rFonts w:hint="eastAsia"/>
        </w:rPr>
        <w:t>後に</w:t>
      </w:r>
      <w:r w:rsidR="009E64C8">
        <w:rPr>
          <w:rFonts w:hint="eastAsia"/>
        </w:rPr>
        <w:t>表</w:t>
      </w:r>
      <w:r w:rsidR="009E64C8">
        <w:rPr>
          <w:rFonts w:hint="eastAsia"/>
        </w:rPr>
        <w:t>2</w:t>
      </w:r>
      <w:r w:rsidR="00833DAD">
        <w:rPr>
          <w:rFonts w:hint="eastAsia"/>
        </w:rPr>
        <w:t>で述べるような方法論の訓練を経験してきた者である。</w:t>
      </w:r>
    </w:p>
    <w:p w:rsidR="00C009C2" w:rsidRDefault="00C009C2" w:rsidP="00663263">
      <w:pPr>
        <w:jc w:val="left"/>
      </w:pPr>
    </w:p>
    <w:p w:rsidR="003E0475" w:rsidRPr="00F13009" w:rsidRDefault="003E0475" w:rsidP="00663263">
      <w:pPr>
        <w:jc w:val="left"/>
      </w:pPr>
      <w:r>
        <w:rPr>
          <w:rFonts w:hint="eastAsia"/>
        </w:rPr>
        <w:t xml:space="preserve">　</w:t>
      </w:r>
      <w:r w:rsidR="009917F5">
        <w:rPr>
          <w:rFonts w:hint="eastAsia"/>
        </w:rPr>
        <w:t>McGill</w:t>
      </w:r>
      <w:r w:rsidR="009917F5">
        <w:rPr>
          <w:rFonts w:hint="eastAsia"/>
        </w:rPr>
        <w:t>疼痛質問紙検査と修正版</w:t>
      </w:r>
      <w:r w:rsidR="009917F5">
        <w:rPr>
          <w:rFonts w:hint="eastAsia"/>
        </w:rPr>
        <w:t>UE-MAL</w:t>
      </w:r>
      <w:r w:rsidR="009917F5">
        <w:rPr>
          <w:rFonts w:hint="eastAsia"/>
        </w:rPr>
        <w:t>を用いて患者の主観的評価を行った（付録１，２参照、オンラインで入手可）</w:t>
      </w:r>
      <w:r w:rsidR="00F13009">
        <w:rPr>
          <w:rFonts w:hint="eastAsia"/>
        </w:rPr>
        <w:t>。</w:t>
      </w:r>
      <w:r w:rsidR="00F13009" w:rsidRPr="00F13009">
        <w:rPr>
          <w:rFonts w:hint="eastAsia"/>
          <w:vertAlign w:val="superscript"/>
        </w:rPr>
        <w:t>１８，１９</w:t>
      </w:r>
      <w:r w:rsidR="00C009C2">
        <w:rPr>
          <w:rFonts w:hint="eastAsia"/>
        </w:rPr>
        <w:t>Upper Extremity Motor Activity Log</w:t>
      </w:r>
      <w:r w:rsidR="00C009C2">
        <w:rPr>
          <w:rFonts w:hint="eastAsia"/>
        </w:rPr>
        <w:t>は脳卒中後の患者の</w:t>
      </w:r>
      <w:r w:rsidR="00C009C2">
        <w:rPr>
          <w:rFonts w:hint="eastAsia"/>
        </w:rPr>
        <w:t>30</w:t>
      </w:r>
      <w:r w:rsidR="00C009C2">
        <w:rPr>
          <w:rFonts w:hint="eastAsia"/>
        </w:rPr>
        <w:t>種類の日常生活活動の遂行能力を評価するために開発された。これを凍結肩の患者が治療開始前には実行不可能な</w:t>
      </w:r>
      <w:r w:rsidR="00C009C2">
        <w:rPr>
          <w:rFonts w:hint="eastAsia"/>
        </w:rPr>
        <w:t>5</w:t>
      </w:r>
      <w:r w:rsidR="00C009C2">
        <w:rPr>
          <w:rFonts w:hint="eastAsia"/>
        </w:rPr>
        <w:t>つの日常生活活動に焦点を当てるために改変した（表１）。</w:t>
      </w:r>
    </w:p>
    <w:p w:rsidR="00833DAD" w:rsidRDefault="00C009C2" w:rsidP="00663263">
      <w:pPr>
        <w:jc w:val="left"/>
        <w:rPr>
          <w:u w:val="single"/>
        </w:rPr>
      </w:pPr>
      <w:r>
        <w:rPr>
          <w:rFonts w:hint="eastAsia"/>
          <w:u w:val="single"/>
        </w:rPr>
        <w:lastRenderedPageBreak/>
        <w:t>表</w:t>
      </w:r>
      <w:r w:rsidR="00833DAD" w:rsidRPr="00833DAD">
        <w:rPr>
          <w:rFonts w:hint="eastAsia"/>
          <w:u w:val="single"/>
        </w:rPr>
        <w:t>1</w:t>
      </w:r>
      <w:r w:rsidR="00833DAD" w:rsidRPr="00833DAD">
        <w:rPr>
          <w:rFonts w:hint="eastAsia"/>
          <w:u w:val="single"/>
        </w:rPr>
        <w:t>．評価対象となった活動の説明</w:t>
      </w:r>
      <w:r w:rsidR="00833DAD">
        <w:rPr>
          <w:rFonts w:hint="eastAsia"/>
          <w:u w:val="single"/>
        </w:rPr>
        <w:t xml:space="preserve">　　　　　　　　　　　　　　　　　　　　　</w:t>
      </w:r>
    </w:p>
    <w:p w:rsidR="00833DAD" w:rsidRDefault="00833DAD" w:rsidP="00663263">
      <w:pPr>
        <w:jc w:val="left"/>
      </w:pPr>
      <w:r>
        <w:rPr>
          <w:rFonts w:hint="eastAsia"/>
        </w:rPr>
        <w:t>活動１　両手でＴシャツを着てから脱ぐ。</w:t>
      </w:r>
    </w:p>
    <w:p w:rsidR="00833DAD" w:rsidRDefault="00833DAD" w:rsidP="00663263">
      <w:pPr>
        <w:jc w:val="left"/>
      </w:pPr>
      <w:r>
        <w:rPr>
          <w:rFonts w:hint="eastAsia"/>
        </w:rPr>
        <w:t xml:space="preserve">活動２　</w:t>
      </w:r>
      <w:r w:rsidR="003E0475">
        <w:rPr>
          <w:rFonts w:hint="eastAsia"/>
        </w:rPr>
        <w:t>ネックレスを留めるように、両手を首の後ろに持っていく。</w:t>
      </w:r>
    </w:p>
    <w:p w:rsidR="003E0475" w:rsidRDefault="003E0475" w:rsidP="00663263">
      <w:pPr>
        <w:jc w:val="left"/>
      </w:pPr>
      <w:r>
        <w:rPr>
          <w:rFonts w:hint="eastAsia"/>
        </w:rPr>
        <w:t>活動３　エプロンを結ぶように、両手を背中へ持っていく。</w:t>
      </w:r>
    </w:p>
    <w:p w:rsidR="003E0475" w:rsidRDefault="003E0475" w:rsidP="00663263">
      <w:pPr>
        <w:jc w:val="left"/>
      </w:pPr>
      <w:r>
        <w:rPr>
          <w:rFonts w:hint="eastAsia"/>
        </w:rPr>
        <w:t>活動４　患側上肢で</w:t>
      </w:r>
      <w:r>
        <w:rPr>
          <w:rFonts w:hint="eastAsia"/>
        </w:rPr>
        <w:t>1</w:t>
      </w:r>
      <w:r>
        <w:rPr>
          <w:rFonts w:hint="eastAsia"/>
        </w:rPr>
        <w:t>リットルのボトルを</w:t>
      </w:r>
      <w:r>
        <w:rPr>
          <w:rFonts w:hint="eastAsia"/>
        </w:rPr>
        <w:t>145</w:t>
      </w:r>
      <w:r>
        <w:rPr>
          <w:rFonts w:hint="eastAsia"/>
        </w:rPr>
        <w:t>㎝の高さの棚へ持ち上げる。</w:t>
      </w:r>
    </w:p>
    <w:p w:rsidR="003E0475" w:rsidRDefault="003E0475" w:rsidP="00663263">
      <w:pPr>
        <w:jc w:val="left"/>
        <w:rPr>
          <w:u w:val="single"/>
        </w:rPr>
      </w:pPr>
      <w:r w:rsidRPr="00C009C2">
        <w:rPr>
          <w:rFonts w:hint="eastAsia"/>
          <w:u w:val="single"/>
        </w:rPr>
        <w:t xml:space="preserve">活動５　</w:t>
      </w:r>
      <w:r w:rsidRPr="00C009C2">
        <w:rPr>
          <w:rFonts w:hint="eastAsia"/>
          <w:u w:val="single"/>
        </w:rPr>
        <w:t>9</w:t>
      </w:r>
      <w:r w:rsidRPr="00C009C2">
        <w:rPr>
          <w:rFonts w:hint="eastAsia"/>
          <w:u w:val="single"/>
        </w:rPr>
        <w:t>リットルの水が入ったケースを両手で</w:t>
      </w:r>
      <w:r w:rsidRPr="00C009C2">
        <w:rPr>
          <w:rFonts w:hint="eastAsia"/>
          <w:u w:val="single"/>
        </w:rPr>
        <w:t>145</w:t>
      </w:r>
      <w:r w:rsidRPr="00C009C2">
        <w:rPr>
          <w:rFonts w:hint="eastAsia"/>
          <w:u w:val="single"/>
        </w:rPr>
        <w:t>㎝の高さの棚へ持ち上げる。</w:t>
      </w:r>
    </w:p>
    <w:p w:rsidR="00C009C2" w:rsidRPr="00C009C2" w:rsidRDefault="00C009C2" w:rsidP="00663263">
      <w:pPr>
        <w:jc w:val="left"/>
      </w:pPr>
    </w:p>
    <w:p w:rsidR="00833DAD" w:rsidRDefault="00094051" w:rsidP="00663263">
      <w:pPr>
        <w:jc w:val="left"/>
      </w:pPr>
      <w:r>
        <w:rPr>
          <w:rFonts w:hint="eastAsia"/>
        </w:rPr>
        <w:t xml:space="preserve">　角度計による測定はすべて</w:t>
      </w:r>
      <w:r>
        <w:rPr>
          <w:rFonts w:hint="eastAsia"/>
        </w:rPr>
        <w:t>12-</w:t>
      </w:r>
      <w:r w:rsidR="0003737E">
        <w:t>inch plastic BASELINE</w:t>
      </w:r>
      <w:r w:rsidR="0003737E">
        <w:rPr>
          <w:rFonts w:hint="eastAsia"/>
        </w:rPr>
        <w:t>角度計</w:t>
      </w:r>
      <w:r>
        <w:t xml:space="preserve"> (Model 12-1000) Fa</w:t>
      </w:r>
      <w:r w:rsidR="0003737E">
        <w:t>brication Enterprises</w:t>
      </w:r>
      <w:r w:rsidR="0003737E">
        <w:rPr>
          <w:rFonts w:hint="eastAsia"/>
        </w:rPr>
        <w:t>社製</w:t>
      </w:r>
      <w:r w:rsidR="0003737E">
        <w:rPr>
          <w:rFonts w:hint="eastAsia"/>
        </w:rPr>
        <w:t>(White Plains, New York)</w:t>
      </w:r>
      <w:r w:rsidR="0003737E">
        <w:rPr>
          <w:rFonts w:hint="eastAsia"/>
        </w:rPr>
        <w:t>を用いた。</w:t>
      </w:r>
      <w:r w:rsidR="0003737E">
        <w:rPr>
          <w:rFonts w:hint="eastAsia"/>
          <w:vertAlign w:val="superscript"/>
        </w:rPr>
        <w:t>２０</w:t>
      </w:r>
      <w:r w:rsidR="0003737E">
        <w:rPr>
          <w:rFonts w:hint="eastAsia"/>
        </w:rPr>
        <w:t>肩の大筋群の筋力ははすべて</w:t>
      </w:r>
      <w:r w:rsidR="0003737E">
        <w:rPr>
          <w:rFonts w:hint="eastAsia"/>
        </w:rPr>
        <w:t>Daniels</w:t>
      </w:r>
      <w:r w:rsidR="0003737E">
        <w:rPr>
          <w:rFonts w:hint="eastAsia"/>
        </w:rPr>
        <w:t>と</w:t>
      </w:r>
      <w:r w:rsidR="0003737E">
        <w:rPr>
          <w:rFonts w:hint="eastAsia"/>
        </w:rPr>
        <w:t>Worthingham</w:t>
      </w:r>
      <w:r w:rsidR="0003737E">
        <w:rPr>
          <w:rFonts w:hint="eastAsia"/>
        </w:rPr>
        <w:t>による筋力検査に従って評価した。この方法では、筋力は</w:t>
      </w:r>
      <w:r w:rsidR="0003737E">
        <w:rPr>
          <w:rFonts w:hint="eastAsia"/>
        </w:rPr>
        <w:t>0</w:t>
      </w:r>
      <w:r w:rsidR="00245106">
        <w:rPr>
          <w:rFonts w:hint="eastAsia"/>
        </w:rPr>
        <w:t>の</w:t>
      </w:r>
      <w:r w:rsidR="0003737E">
        <w:rPr>
          <w:rFonts w:hint="eastAsia"/>
        </w:rPr>
        <w:t>筋活動無しから、</w:t>
      </w:r>
      <w:r w:rsidR="0003737E">
        <w:rPr>
          <w:rFonts w:hint="eastAsia"/>
        </w:rPr>
        <w:t>5</w:t>
      </w:r>
      <w:r w:rsidR="0003737E">
        <w:rPr>
          <w:rFonts w:hint="eastAsia"/>
        </w:rPr>
        <w:t>の</w:t>
      </w:r>
      <w:r w:rsidR="00245106">
        <w:rPr>
          <w:rFonts w:hint="eastAsia"/>
        </w:rPr>
        <w:t>徒手抵抗に対する</w:t>
      </w:r>
      <w:r w:rsidR="001053AB">
        <w:rPr>
          <w:rFonts w:hint="eastAsia"/>
        </w:rPr>
        <w:t>最大反応まで数値化して、実行する動きの筋群の短縮域で評価する。</w:t>
      </w:r>
      <w:r w:rsidR="001053AB">
        <w:rPr>
          <w:rFonts w:hint="eastAsia"/>
          <w:vertAlign w:val="superscript"/>
        </w:rPr>
        <w:t>２１</w:t>
      </w:r>
    </w:p>
    <w:p w:rsidR="001053AB" w:rsidRDefault="001053AB" w:rsidP="00663263">
      <w:pPr>
        <w:jc w:val="left"/>
      </w:pPr>
      <w:r>
        <w:rPr>
          <w:rFonts w:hint="eastAsia"/>
        </w:rPr>
        <w:t xml:space="preserve">　</w:t>
      </w:r>
      <w:r w:rsidR="00245106">
        <w:rPr>
          <w:rFonts w:hint="eastAsia"/>
        </w:rPr>
        <w:t>被験者全員</w:t>
      </w:r>
      <w:r w:rsidR="00C300B0">
        <w:rPr>
          <w:rFonts w:hint="eastAsia"/>
        </w:rPr>
        <w:t>に</w:t>
      </w:r>
      <w:r w:rsidR="00245106">
        <w:rPr>
          <w:rFonts w:hint="eastAsia"/>
        </w:rPr>
        <w:t>2</w:t>
      </w:r>
      <w:r w:rsidR="00E419AB">
        <w:rPr>
          <w:rFonts w:hint="eastAsia"/>
        </w:rPr>
        <w:t>週間で</w:t>
      </w:r>
      <w:r w:rsidR="00245106">
        <w:rPr>
          <w:rFonts w:hint="eastAsia"/>
        </w:rPr>
        <w:t>1</w:t>
      </w:r>
      <w:r w:rsidR="00245106">
        <w:rPr>
          <w:rFonts w:hint="eastAsia"/>
        </w:rPr>
        <w:t>回</w:t>
      </w:r>
      <w:r w:rsidR="00245106">
        <w:rPr>
          <w:rFonts w:hint="eastAsia"/>
        </w:rPr>
        <w:t>30</w:t>
      </w:r>
      <w:r w:rsidR="00245106">
        <w:rPr>
          <w:rFonts w:hint="eastAsia"/>
        </w:rPr>
        <w:t>分の治療を全</w:t>
      </w:r>
      <w:r w:rsidR="00245106">
        <w:rPr>
          <w:rFonts w:hint="eastAsia"/>
        </w:rPr>
        <w:t>10</w:t>
      </w:r>
      <w:r w:rsidR="00245106">
        <w:rPr>
          <w:rFonts w:hint="eastAsia"/>
        </w:rPr>
        <w:t>回</w:t>
      </w:r>
      <w:r w:rsidR="00C300B0">
        <w:rPr>
          <w:rFonts w:hint="eastAsia"/>
        </w:rPr>
        <w:t>施行した</w:t>
      </w:r>
      <w:r w:rsidR="00245106">
        <w:rPr>
          <w:rFonts w:hint="eastAsia"/>
        </w:rPr>
        <w:t>。</w:t>
      </w:r>
      <w:r w:rsidR="00C300B0">
        <w:rPr>
          <w:rFonts w:hint="eastAsia"/>
        </w:rPr>
        <w:t>活動指向型群（研究群）は、セラピストが求められる運動のために最大限可能な筋骨格系の状況を創り出そうと徒手的に誘導している間に、適切な目標を達成することに集中するよう指示を受けた。</w:t>
      </w:r>
      <w:r w:rsidR="0032479D">
        <w:rPr>
          <w:rFonts w:hint="eastAsia"/>
          <w:vertAlign w:val="superscript"/>
        </w:rPr>
        <w:t>２２</w:t>
      </w:r>
      <w:r w:rsidR="0032479D">
        <w:rPr>
          <w:rFonts w:hint="eastAsia"/>
        </w:rPr>
        <w:t>構造指向型群（対照群）は従来型の理学療法：徒手療法と固有受容性神経筋促通法により構造レベルで治療された。</w:t>
      </w:r>
      <w:r w:rsidR="0032479D">
        <w:rPr>
          <w:rFonts w:hint="eastAsia"/>
          <w:vertAlign w:val="superscript"/>
        </w:rPr>
        <w:t>４，５</w:t>
      </w:r>
      <w:r w:rsidR="000E5F8F">
        <w:rPr>
          <w:rFonts w:hint="eastAsia"/>
        </w:rPr>
        <w:t>表</w:t>
      </w:r>
      <w:r w:rsidR="000E5F8F">
        <w:rPr>
          <w:rFonts w:hint="eastAsia"/>
        </w:rPr>
        <w:t>2</w:t>
      </w:r>
      <w:r w:rsidR="00036293">
        <w:rPr>
          <w:rFonts w:hint="eastAsia"/>
        </w:rPr>
        <w:t>は両介入群への介入法の概観である。両群ともそれ以外に、有酸素運動、寒冷療法、レーザー治療とバンドによる抵抗運動からなる同じ内容の付加的治療を受けた。</w:t>
      </w:r>
    </w:p>
    <w:p w:rsidR="00036293" w:rsidRDefault="00036293" w:rsidP="00663263">
      <w:pPr>
        <w:jc w:val="left"/>
      </w:pPr>
      <w:r>
        <w:rPr>
          <w:rFonts w:hint="eastAsia"/>
        </w:rPr>
        <w:t xml:space="preserve">　</w:t>
      </w:r>
      <w:r w:rsidR="0036621D">
        <w:rPr>
          <w:rFonts w:hint="eastAsia"/>
        </w:rPr>
        <w:t>カテゴリ変数は総数とパーセントで表した。</w:t>
      </w:r>
      <w:r w:rsidR="003A4AF5">
        <w:rPr>
          <w:rFonts w:hint="eastAsia"/>
        </w:rPr>
        <w:t>量的変数は中央値と四分位数</w:t>
      </w:r>
      <w:r w:rsidR="003A4AF5">
        <w:rPr>
          <w:rFonts w:hint="eastAsia"/>
        </w:rPr>
        <w:t>(</w:t>
      </w:r>
      <w:r w:rsidR="003A4AF5">
        <w:t>Me[Q1;Q3])</w:t>
      </w:r>
    </w:p>
    <w:p w:rsidR="00302FEE" w:rsidRPr="00174BED" w:rsidRDefault="003A4AF5" w:rsidP="00663263">
      <w:pPr>
        <w:jc w:val="left"/>
      </w:pPr>
      <w:r>
        <w:rPr>
          <w:rFonts w:hint="eastAsia"/>
        </w:rPr>
        <w:t>平均と標準偏差を用いて記述した。</w:t>
      </w:r>
      <w:r w:rsidR="00236850">
        <w:rPr>
          <w:rFonts w:hint="eastAsia"/>
        </w:rPr>
        <w:t>全研究結果に含まれる変化に関する</w:t>
      </w:r>
      <w:r w:rsidR="00302FEE">
        <w:rPr>
          <w:rFonts w:hint="eastAsia"/>
        </w:rPr>
        <w:t>帰無仮説は変化スコア</w:t>
      </w:r>
      <w:r w:rsidR="00302FEE">
        <w:rPr>
          <w:rFonts w:hint="eastAsia"/>
        </w:rPr>
        <w:t>(Ch</w:t>
      </w:r>
      <w:r w:rsidR="00302FEE">
        <w:t>S)</w:t>
      </w:r>
      <w:r w:rsidR="00302FEE">
        <w:rPr>
          <w:rFonts w:hint="eastAsia"/>
        </w:rPr>
        <w:t>の比較に基づいて検査され、</w:t>
      </w:r>
      <w:r w:rsidR="00302FEE">
        <w:rPr>
          <w:rFonts w:hint="eastAsia"/>
        </w:rPr>
        <w:t>Mann-Whitney</w:t>
      </w:r>
      <w:r w:rsidR="00302FEE">
        <w:rPr>
          <w:rFonts w:hint="eastAsia"/>
        </w:rPr>
        <w:t>検査を用いた。カテゴリ変数につい</w:t>
      </w:r>
      <w:r w:rsidR="003A4A3E">
        <w:rPr>
          <w:rFonts w:hint="eastAsia"/>
        </w:rPr>
        <w:t>て、群間の統計的有意差の評価は</w:t>
      </w:r>
      <w:r w:rsidR="003A4A3E">
        <w:rPr>
          <w:rFonts w:hint="eastAsia"/>
        </w:rPr>
        <w:t>Fisher</w:t>
      </w:r>
      <w:r w:rsidR="003A4A3E">
        <w:rPr>
          <w:rFonts w:hint="eastAsia"/>
        </w:rPr>
        <w:t>直接検査を用いた。危険率</w:t>
      </w:r>
      <w:r w:rsidR="003A4A3E">
        <w:rPr>
          <w:rFonts w:hint="eastAsia"/>
        </w:rPr>
        <w:t>0.05</w:t>
      </w:r>
      <w:r w:rsidR="003A4A3E">
        <w:rPr>
          <w:rFonts w:hint="eastAsia"/>
        </w:rPr>
        <w:t>以下を統計的に優位な結果の指標とした。多重比較は行っていない。全ての統計上の分析は</w:t>
      </w:r>
      <w:r w:rsidR="003A4A3E">
        <w:rPr>
          <w:rFonts w:hint="eastAsia"/>
        </w:rPr>
        <w:t>R3.0.</w:t>
      </w:r>
      <w:r w:rsidR="00174BED">
        <w:rPr>
          <w:rFonts w:hint="eastAsia"/>
        </w:rPr>
        <w:t>を用いた。</w:t>
      </w:r>
      <w:r w:rsidR="00174BED">
        <w:rPr>
          <w:rFonts w:hint="eastAsia"/>
          <w:vertAlign w:val="superscript"/>
        </w:rPr>
        <w:t>２３</w:t>
      </w:r>
    </w:p>
    <w:p w:rsidR="003626D3" w:rsidRDefault="003626D3" w:rsidP="009716A7">
      <w:pPr>
        <w:jc w:val="left"/>
        <w:rPr>
          <w:color w:val="FF0000"/>
        </w:rPr>
      </w:pPr>
      <w:r>
        <w:rPr>
          <w:rFonts w:hint="eastAsia"/>
        </w:rPr>
        <w:t xml:space="preserve">　</w:t>
      </w:r>
      <w:r w:rsidR="00B316D5">
        <w:t xml:space="preserve"> </w:t>
      </w:r>
    </w:p>
    <w:p w:rsidR="009716A7" w:rsidRDefault="009716A7" w:rsidP="009716A7">
      <w:pPr>
        <w:jc w:val="left"/>
        <w:rPr>
          <w:b/>
        </w:rPr>
      </w:pPr>
      <w:r w:rsidRPr="009716A7">
        <w:rPr>
          <w:rFonts w:hint="eastAsia"/>
          <w:b/>
        </w:rPr>
        <w:t>結果</w:t>
      </w:r>
    </w:p>
    <w:p w:rsidR="009716A7" w:rsidRDefault="009716A7" w:rsidP="009716A7">
      <w:pPr>
        <w:jc w:val="left"/>
      </w:pPr>
      <w:r>
        <w:rPr>
          <w:rFonts w:hint="eastAsia"/>
          <w:b/>
        </w:rPr>
        <w:t xml:space="preserve">　</w:t>
      </w:r>
      <w:r>
        <w:rPr>
          <w:rFonts w:hint="eastAsia"/>
        </w:rPr>
        <w:t>研究は</w:t>
      </w:r>
      <w:r>
        <w:rPr>
          <w:rFonts w:hint="eastAsia"/>
        </w:rPr>
        <w:t>2011</w:t>
      </w:r>
      <w:r>
        <w:rPr>
          <w:rFonts w:hint="eastAsia"/>
        </w:rPr>
        <w:t>年から</w:t>
      </w:r>
      <w:r>
        <w:rPr>
          <w:rFonts w:hint="eastAsia"/>
        </w:rPr>
        <w:t>2012</w:t>
      </w:r>
      <w:r>
        <w:rPr>
          <w:rFonts w:hint="eastAsia"/>
        </w:rPr>
        <w:t>年にかけて行われた。</w:t>
      </w:r>
      <w:r w:rsidR="00F14E1E">
        <w:rPr>
          <w:rFonts w:hint="eastAsia"/>
        </w:rPr>
        <w:t>全部で</w:t>
      </w:r>
      <w:r w:rsidR="00F14E1E">
        <w:rPr>
          <w:rFonts w:hint="eastAsia"/>
        </w:rPr>
        <w:t>66</w:t>
      </w:r>
      <w:r w:rsidR="00F14E1E">
        <w:rPr>
          <w:rFonts w:hint="eastAsia"/>
        </w:rPr>
        <w:t>人の患者が統計的に分析され</w:t>
      </w:r>
    </w:p>
    <w:p w:rsidR="00F14E1E" w:rsidRDefault="00F14E1E" w:rsidP="009716A7">
      <w:pPr>
        <w:jc w:val="left"/>
      </w:pPr>
      <w:r>
        <w:rPr>
          <w:rFonts w:hint="eastAsia"/>
        </w:rPr>
        <w:t>6</w:t>
      </w:r>
      <w:r>
        <w:rPr>
          <w:rFonts w:hint="eastAsia"/>
        </w:rPr>
        <w:t>人が除外された（図</w:t>
      </w:r>
      <w:r>
        <w:rPr>
          <w:rFonts w:hint="eastAsia"/>
        </w:rPr>
        <w:t>1</w:t>
      </w:r>
      <w:r>
        <w:rPr>
          <w:rFonts w:hint="eastAsia"/>
        </w:rPr>
        <w:t>）。活動指向型群（</w:t>
      </w:r>
      <w:r>
        <w:rPr>
          <w:rFonts w:hint="eastAsia"/>
        </w:rPr>
        <w:t>n</w:t>
      </w:r>
      <w:r>
        <w:t xml:space="preserve"> </w:t>
      </w:r>
      <w:r>
        <w:rPr>
          <w:rFonts w:hint="eastAsia"/>
        </w:rPr>
        <w:t>=</w:t>
      </w:r>
      <w:r>
        <w:t xml:space="preserve"> </w:t>
      </w:r>
      <w:r>
        <w:rPr>
          <w:rFonts w:hint="eastAsia"/>
        </w:rPr>
        <w:t>33</w:t>
      </w:r>
      <w:r>
        <w:rPr>
          <w:rFonts w:hint="eastAsia"/>
        </w:rPr>
        <w:t>、平均年齢</w:t>
      </w:r>
      <w:r>
        <w:rPr>
          <w:rFonts w:hint="eastAsia"/>
        </w:rPr>
        <w:t xml:space="preserve"> =</w:t>
      </w:r>
      <w:r>
        <w:t xml:space="preserve"> </w:t>
      </w:r>
      <w:r>
        <w:rPr>
          <w:rFonts w:hint="eastAsia"/>
        </w:rPr>
        <w:t>44</w:t>
      </w:r>
      <w:r>
        <w:rPr>
          <w:rFonts w:hint="eastAsia"/>
        </w:rPr>
        <w:t>歳、</w:t>
      </w:r>
      <w:r>
        <w:rPr>
          <w:rFonts w:hint="eastAsia"/>
        </w:rPr>
        <w:t>SD</w:t>
      </w:r>
      <w:r>
        <w:t xml:space="preserve"> </w:t>
      </w:r>
      <w:r>
        <w:rPr>
          <w:rFonts w:hint="eastAsia"/>
        </w:rPr>
        <w:t>=</w:t>
      </w:r>
      <w:r>
        <w:t xml:space="preserve"> 16</w:t>
      </w:r>
      <w:r>
        <w:rPr>
          <w:rFonts w:hint="eastAsia"/>
        </w:rPr>
        <w:t>歳）には男性</w:t>
      </w:r>
      <w:r w:rsidR="00925309">
        <w:rPr>
          <w:rFonts w:hint="eastAsia"/>
        </w:rPr>
        <w:t>患者</w:t>
      </w:r>
      <w:r>
        <w:rPr>
          <w:rFonts w:hint="eastAsia"/>
        </w:rPr>
        <w:t>20</w:t>
      </w:r>
      <w:r>
        <w:rPr>
          <w:rFonts w:hint="eastAsia"/>
        </w:rPr>
        <w:t>人</w:t>
      </w:r>
      <w:r w:rsidR="00925309">
        <w:rPr>
          <w:rFonts w:hint="eastAsia"/>
        </w:rPr>
        <w:t>（</w:t>
      </w:r>
      <w:r w:rsidR="00925309">
        <w:rPr>
          <w:rFonts w:hint="eastAsia"/>
        </w:rPr>
        <w:t>61%</w:t>
      </w:r>
      <w:r w:rsidR="00925309">
        <w:rPr>
          <w:rFonts w:hint="eastAsia"/>
        </w:rPr>
        <w:t>）と女性患者</w:t>
      </w:r>
      <w:r w:rsidR="00925309">
        <w:rPr>
          <w:rFonts w:hint="eastAsia"/>
        </w:rPr>
        <w:t>13</w:t>
      </w:r>
      <w:r w:rsidR="00925309">
        <w:rPr>
          <w:rFonts w:hint="eastAsia"/>
        </w:rPr>
        <w:t>人（</w:t>
      </w:r>
      <w:r w:rsidR="00925309">
        <w:rPr>
          <w:rFonts w:hint="eastAsia"/>
        </w:rPr>
        <w:t>39</w:t>
      </w:r>
      <w:r w:rsidR="00925309">
        <w:rPr>
          <w:rFonts w:hint="eastAsia"/>
        </w:rPr>
        <w:t>％）が含まれた。構造指向型群（</w:t>
      </w:r>
      <w:r w:rsidR="00925309">
        <w:rPr>
          <w:rFonts w:hint="eastAsia"/>
        </w:rPr>
        <w:t>n</w:t>
      </w:r>
      <w:r w:rsidR="00925309">
        <w:t xml:space="preserve"> </w:t>
      </w:r>
      <w:r w:rsidR="00925309">
        <w:rPr>
          <w:rFonts w:hint="eastAsia"/>
        </w:rPr>
        <w:t>=</w:t>
      </w:r>
      <w:r w:rsidR="00925309">
        <w:t xml:space="preserve"> </w:t>
      </w:r>
      <w:r w:rsidR="00925309">
        <w:rPr>
          <w:rFonts w:hint="eastAsia"/>
        </w:rPr>
        <w:t>33</w:t>
      </w:r>
      <w:r w:rsidR="00925309">
        <w:rPr>
          <w:rFonts w:hint="eastAsia"/>
        </w:rPr>
        <w:t>、平均年齢</w:t>
      </w:r>
      <w:r w:rsidR="00925309">
        <w:rPr>
          <w:rFonts w:hint="eastAsia"/>
        </w:rPr>
        <w:t xml:space="preserve"> =</w:t>
      </w:r>
      <w:r w:rsidR="00925309">
        <w:t xml:space="preserve"> </w:t>
      </w:r>
      <w:r w:rsidR="00925309">
        <w:rPr>
          <w:rFonts w:hint="eastAsia"/>
        </w:rPr>
        <w:t>47</w:t>
      </w:r>
      <w:r w:rsidR="00925309">
        <w:rPr>
          <w:rFonts w:hint="eastAsia"/>
        </w:rPr>
        <w:t>歳、</w:t>
      </w:r>
      <w:r w:rsidR="00925309">
        <w:rPr>
          <w:rFonts w:hint="eastAsia"/>
        </w:rPr>
        <w:t>SD</w:t>
      </w:r>
      <w:r w:rsidR="00925309">
        <w:t xml:space="preserve"> = </w:t>
      </w:r>
      <w:r w:rsidR="00925309">
        <w:rPr>
          <w:rFonts w:hint="eastAsia"/>
        </w:rPr>
        <w:t>17</w:t>
      </w:r>
      <w:r w:rsidR="00925309">
        <w:rPr>
          <w:rFonts w:hint="eastAsia"/>
        </w:rPr>
        <w:t>歳）は</w:t>
      </w:r>
      <w:r w:rsidR="00925309">
        <w:rPr>
          <w:rFonts w:hint="eastAsia"/>
        </w:rPr>
        <w:t>21</w:t>
      </w:r>
      <w:r w:rsidR="00925309">
        <w:rPr>
          <w:rFonts w:hint="eastAsia"/>
        </w:rPr>
        <w:t>人（</w:t>
      </w:r>
      <w:r w:rsidR="00925309">
        <w:rPr>
          <w:rFonts w:hint="eastAsia"/>
        </w:rPr>
        <w:t>64</w:t>
      </w:r>
      <w:r w:rsidR="00925309">
        <w:rPr>
          <w:rFonts w:hint="eastAsia"/>
        </w:rPr>
        <w:t>％）の男性と</w:t>
      </w:r>
      <w:r w:rsidR="00925309">
        <w:rPr>
          <w:rFonts w:hint="eastAsia"/>
        </w:rPr>
        <w:t>12</w:t>
      </w:r>
      <w:r w:rsidR="00925309">
        <w:rPr>
          <w:rFonts w:hint="eastAsia"/>
        </w:rPr>
        <w:t>人（</w:t>
      </w:r>
      <w:r w:rsidR="00925309">
        <w:rPr>
          <w:rFonts w:hint="eastAsia"/>
        </w:rPr>
        <w:t>36</w:t>
      </w:r>
      <w:r w:rsidR="00925309">
        <w:rPr>
          <w:rFonts w:hint="eastAsia"/>
        </w:rPr>
        <w:t>％）の女性患者で構成された。</w:t>
      </w:r>
      <w:r w:rsidR="00E02DB8">
        <w:rPr>
          <w:rFonts w:hint="eastAsia"/>
        </w:rPr>
        <w:t>ベースラインで、両群は年齢、性別の分布とすべての研究結果において同等であった</w:t>
      </w:r>
      <w:r w:rsidR="00E02DB8">
        <w:rPr>
          <w:rFonts w:hint="eastAsia"/>
        </w:rPr>
        <w:t>(</w:t>
      </w:r>
      <w:r w:rsidR="00E02DB8" w:rsidRPr="00E02DB8">
        <w:rPr>
          <w:rFonts w:hint="eastAsia"/>
          <w:i/>
        </w:rPr>
        <w:t>p</w:t>
      </w:r>
      <w:r w:rsidR="00E02DB8">
        <w:rPr>
          <w:rFonts w:hint="eastAsia"/>
        </w:rPr>
        <w:t>&gt;0.05)</w:t>
      </w:r>
      <w:r w:rsidR="00E02DB8">
        <w:rPr>
          <w:rFonts w:hint="eastAsia"/>
        </w:rPr>
        <w:t>。</w:t>
      </w:r>
    </w:p>
    <w:p w:rsidR="00517D8A" w:rsidRDefault="00E02DB8" w:rsidP="009716A7">
      <w:pPr>
        <w:jc w:val="left"/>
      </w:pPr>
      <w:r>
        <w:rPr>
          <w:rFonts w:hint="eastAsia"/>
        </w:rPr>
        <w:t xml:space="preserve">　表</w:t>
      </w:r>
      <w:r>
        <w:rPr>
          <w:rFonts w:hint="eastAsia"/>
        </w:rPr>
        <w:t>3</w:t>
      </w:r>
      <w:r>
        <w:rPr>
          <w:rFonts w:hint="eastAsia"/>
        </w:rPr>
        <w:t>と</w:t>
      </w:r>
      <w:r>
        <w:rPr>
          <w:rFonts w:hint="eastAsia"/>
        </w:rPr>
        <w:t>4</w:t>
      </w:r>
      <w:r>
        <w:rPr>
          <w:rFonts w:hint="eastAsia"/>
        </w:rPr>
        <w:t>は</w:t>
      </w:r>
      <w:r>
        <w:rPr>
          <w:rFonts w:hint="eastAsia"/>
        </w:rPr>
        <w:t>2</w:t>
      </w:r>
      <w:r>
        <w:rPr>
          <w:rFonts w:hint="eastAsia"/>
        </w:rPr>
        <w:t>週間の介入後</w:t>
      </w:r>
      <w:r w:rsidR="00317BF0">
        <w:rPr>
          <w:rFonts w:hint="eastAsia"/>
        </w:rPr>
        <w:t>(After2)</w:t>
      </w:r>
      <w:r>
        <w:rPr>
          <w:rFonts w:hint="eastAsia"/>
        </w:rPr>
        <w:t>と</w:t>
      </w:r>
      <w:r>
        <w:rPr>
          <w:rFonts w:hint="eastAsia"/>
        </w:rPr>
        <w:t>3</w:t>
      </w:r>
      <w:r>
        <w:rPr>
          <w:rFonts w:hint="eastAsia"/>
        </w:rPr>
        <w:t>か月フォローアップ後</w:t>
      </w:r>
      <w:r w:rsidR="00317BF0">
        <w:rPr>
          <w:rFonts w:hint="eastAsia"/>
        </w:rPr>
        <w:t>(After3)</w:t>
      </w:r>
      <w:r>
        <w:rPr>
          <w:rFonts w:hint="eastAsia"/>
        </w:rPr>
        <w:t>の</w:t>
      </w:r>
      <w:r w:rsidR="00317BF0">
        <w:rPr>
          <w:rFonts w:hint="eastAsia"/>
        </w:rPr>
        <w:t>測定結果の変化を表している。</w:t>
      </w:r>
      <w:r w:rsidR="007138AD">
        <w:rPr>
          <w:rFonts w:hint="eastAsia"/>
        </w:rPr>
        <w:t>全ての結果の半分以上で、活動指向型群が構造指向型群に比較して有意に</w:t>
      </w:r>
    </w:p>
    <w:p w:rsidR="00517D8A" w:rsidRDefault="00517D8A" w:rsidP="009716A7">
      <w:pPr>
        <w:jc w:val="left"/>
      </w:pPr>
    </w:p>
    <w:p w:rsidR="00925309" w:rsidRPr="00D0435A" w:rsidRDefault="00925309" w:rsidP="009716A7">
      <w:pPr>
        <w:jc w:val="left"/>
      </w:pPr>
      <w:r w:rsidRPr="009F14E6">
        <w:rPr>
          <w:rFonts w:hint="eastAsia"/>
          <w:u w:val="single"/>
        </w:rPr>
        <w:lastRenderedPageBreak/>
        <w:t>表</w:t>
      </w:r>
      <w:r w:rsidRPr="009F14E6">
        <w:rPr>
          <w:rFonts w:hint="eastAsia"/>
          <w:u w:val="single"/>
        </w:rPr>
        <w:t>2</w:t>
      </w:r>
      <w:r w:rsidRPr="009F14E6">
        <w:rPr>
          <w:rFonts w:hint="eastAsia"/>
          <w:u w:val="single"/>
        </w:rPr>
        <w:t>．</w:t>
      </w:r>
      <w:r w:rsidR="00893DDA" w:rsidRPr="009F14E6">
        <w:rPr>
          <w:rFonts w:hint="eastAsia"/>
          <w:u w:val="single"/>
        </w:rPr>
        <w:t>活動指向型介入</w:t>
      </w:r>
      <w:r w:rsidR="009F14E6" w:rsidRPr="009F14E6">
        <w:rPr>
          <w:rFonts w:hint="eastAsia"/>
          <w:u w:val="single"/>
        </w:rPr>
        <w:t>（研究群）と構造指向型治療（比較群）で適用された方法の比較</w:t>
      </w:r>
      <w:r w:rsidR="009F14E6">
        <w:rPr>
          <w:rFonts w:hint="eastAsia"/>
          <w:u w:val="single"/>
        </w:rPr>
        <w:t xml:space="preserve">　　</w:t>
      </w:r>
    </w:p>
    <w:p w:rsidR="009F14E6" w:rsidRDefault="009F14E6" w:rsidP="009716A7">
      <w:pPr>
        <w:jc w:val="left"/>
        <w:rPr>
          <w:u w:val="single"/>
        </w:rPr>
      </w:pPr>
      <w:r>
        <w:rPr>
          <w:rFonts w:hint="eastAsia"/>
          <w:u w:val="single"/>
        </w:rPr>
        <w:t xml:space="preserve">活動指向型治療　　　　　　　　　　　　　</w:t>
      </w:r>
      <w:r w:rsidR="009B564C">
        <w:rPr>
          <w:rFonts w:hint="eastAsia"/>
          <w:u w:val="single"/>
        </w:rPr>
        <w:t xml:space="preserve">　　　　</w:t>
      </w:r>
      <w:r>
        <w:rPr>
          <w:rFonts w:hint="eastAsia"/>
          <w:u w:val="single"/>
        </w:rPr>
        <w:t xml:space="preserve">構造指向型治療　　　　　　　　　　　　　　</w:t>
      </w:r>
    </w:p>
    <w:p w:rsidR="00E02DB8" w:rsidRDefault="00E02DB8" w:rsidP="00E02DB8">
      <w:pPr>
        <w:pStyle w:val="a4"/>
        <w:ind w:leftChars="0" w:left="360"/>
        <w:jc w:val="left"/>
      </w:pPr>
      <w:r>
        <w:rPr>
          <w:noProof/>
        </w:rPr>
        <mc:AlternateContent>
          <mc:Choice Requires="wps">
            <w:drawing>
              <wp:anchor distT="45720" distB="45720" distL="114300" distR="114300" simplePos="0" relativeHeight="251659264" behindDoc="0" locked="0" layoutInCell="1" allowOverlap="1" wp14:anchorId="780BD589" wp14:editId="790BDB08">
                <wp:simplePos x="0" y="0"/>
                <wp:positionH relativeFrom="margin">
                  <wp:posOffset>3190240</wp:posOffset>
                </wp:positionH>
                <wp:positionV relativeFrom="paragraph">
                  <wp:posOffset>158750</wp:posOffset>
                </wp:positionV>
                <wp:extent cx="2181225" cy="763905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7639050"/>
                        </a:xfrm>
                        <a:prstGeom prst="rect">
                          <a:avLst/>
                        </a:prstGeom>
                        <a:solidFill>
                          <a:srgbClr val="FFFFFF"/>
                        </a:solidFill>
                        <a:ln w="9525">
                          <a:noFill/>
                          <a:miter lim="800000"/>
                          <a:headEnd/>
                          <a:tailEnd/>
                        </a:ln>
                      </wps:spPr>
                      <wps:txbx>
                        <w:txbxContent>
                          <w:p w:rsidR="00D71296" w:rsidRDefault="00D71296">
                            <w:r>
                              <w:rPr>
                                <w:rFonts w:hint="eastAsia"/>
                              </w:rPr>
                              <w:t>区分された</w:t>
                            </w:r>
                            <w:r>
                              <w:t>練習：</w:t>
                            </w:r>
                            <w:r>
                              <w:rPr>
                                <w:rFonts w:hint="eastAsia"/>
                              </w:rPr>
                              <w:t>例えば、</w:t>
                            </w:r>
                            <w:r>
                              <w:t>特定の</w:t>
                            </w:r>
                            <w:r>
                              <w:rPr>
                                <w:rFonts w:hint="eastAsia"/>
                              </w:rPr>
                              <w:t>PNF</w:t>
                            </w:r>
                            <w:r>
                              <w:t>パターンを練習し肩の外旋筋群を訓練し</w:t>
                            </w:r>
                            <w:r>
                              <w:rPr>
                                <w:rFonts w:hint="eastAsia"/>
                              </w:rPr>
                              <w:t>できるようになってから</w:t>
                            </w:r>
                            <w:r>
                              <w:t>次のパターンへ進む。</w:t>
                            </w:r>
                          </w:p>
                          <w:p w:rsidR="00D71296" w:rsidRDefault="00D71296"/>
                          <w:p w:rsidR="00D71296" w:rsidRDefault="00D71296">
                            <w:r>
                              <w:rPr>
                                <w:rFonts w:hint="eastAsia"/>
                              </w:rPr>
                              <w:t>外在的</w:t>
                            </w:r>
                            <w:r>
                              <w:t>フィードバック：例えば、痛みを避けるためにどのように肩甲骨の動きをコントロースするか</w:t>
                            </w:r>
                            <w:r>
                              <w:rPr>
                                <w:rFonts w:hint="eastAsia"/>
                              </w:rPr>
                              <w:t>を</w:t>
                            </w:r>
                            <w:r>
                              <w:t>患者に告げる。</w:t>
                            </w:r>
                          </w:p>
                          <w:p w:rsidR="00D71296" w:rsidRDefault="00D71296">
                            <w:r>
                              <w:rPr>
                                <w:rFonts w:hint="eastAsia"/>
                              </w:rPr>
                              <w:t>内的焦点</w:t>
                            </w:r>
                            <w:r>
                              <w:t>：</w:t>
                            </w:r>
                            <w:r>
                              <w:rPr>
                                <w:rFonts w:hint="eastAsia"/>
                              </w:rPr>
                              <w:t>例えば、</w:t>
                            </w:r>
                            <w:r>
                              <w:t>患者に腕を挙げるように指示する。</w:t>
                            </w:r>
                          </w:p>
                          <w:p w:rsidR="00D71296" w:rsidRDefault="00D71296">
                            <w:r>
                              <w:rPr>
                                <w:rFonts w:hint="eastAsia"/>
                              </w:rPr>
                              <w:t>他動的</w:t>
                            </w:r>
                            <w:r>
                              <w:t>モビライゼーションテクニック：例えば、外旋を</w:t>
                            </w:r>
                            <w:r>
                              <w:rPr>
                                <w:rFonts w:hint="eastAsia"/>
                              </w:rPr>
                              <w:t>拡大</w:t>
                            </w:r>
                            <w:r>
                              <w:t>するためにセラピストが上腕骨頭を腹側へモビライゼーションする。</w:t>
                            </w:r>
                          </w:p>
                          <w:p w:rsidR="00D71296" w:rsidRDefault="00D71296">
                            <w:r>
                              <w:rPr>
                                <w:rFonts w:hint="eastAsia"/>
                              </w:rPr>
                              <w:t>運動開始の為の触覚入力</w:t>
                            </w:r>
                            <w:r>
                              <w:t>：</w:t>
                            </w:r>
                            <w:r>
                              <w:rPr>
                                <w:rFonts w:hint="eastAsia"/>
                              </w:rPr>
                              <w:t>例えば、肩甲骨下制筋群への</w:t>
                            </w:r>
                            <w:r>
                              <w:t>徐々に増加する抵抗に対してどこへ動くべきかを患者に教えるために肩甲骨を後方下制方向へ他動的に動かす。</w:t>
                            </w:r>
                          </w:p>
                          <w:p w:rsidR="00D71296" w:rsidRDefault="00D71296">
                            <w:r>
                              <w:rPr>
                                <w:rFonts w:hint="eastAsia"/>
                              </w:rPr>
                              <w:t>決められた</w:t>
                            </w:r>
                            <w:r>
                              <w:t>手順の運動：例えば、臥位で始めてから徐々に高い肢位へ進む。</w:t>
                            </w:r>
                          </w:p>
                          <w:p w:rsidR="00D71296" w:rsidRDefault="00D71296"/>
                          <w:p w:rsidR="00D71296" w:rsidRDefault="00D71296">
                            <w:r>
                              <w:rPr>
                                <w:rFonts w:hint="eastAsia"/>
                              </w:rPr>
                              <w:t>遠位の前に</w:t>
                            </w:r>
                            <w:r>
                              <w:t>近位を</w:t>
                            </w:r>
                            <w:r>
                              <w:rPr>
                                <w:rFonts w:hint="eastAsia"/>
                              </w:rPr>
                              <w:t>意識的に</w:t>
                            </w:r>
                            <w:r>
                              <w:t>分けて訓練する：例えば、</w:t>
                            </w:r>
                            <w:r>
                              <w:rPr>
                                <w:rFonts w:hint="eastAsia"/>
                              </w:rPr>
                              <w:t>セラピストが</w:t>
                            </w:r>
                            <w:r>
                              <w:t>上腕骨頭</w:t>
                            </w:r>
                            <w:r>
                              <w:rPr>
                                <w:rFonts w:hint="eastAsia"/>
                              </w:rPr>
                              <w:t>を</w:t>
                            </w:r>
                            <w:r>
                              <w:t>牽引し患者に関節窩に向かって骨頭を能動的に引っ張るように指示したり、下角に抵抗を加え患者に</w:t>
                            </w:r>
                            <w:r>
                              <w:rPr>
                                <w:rFonts w:hint="eastAsia"/>
                              </w:rPr>
                              <w:t>下方へ</w:t>
                            </w:r>
                            <w:r>
                              <w:t>押し返すように指示したりする。</w:t>
                            </w:r>
                          </w:p>
                          <w:p w:rsidR="00D71296" w:rsidRPr="008D0A99" w:rsidRDefault="00D712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0BD589" id="_x0000_t202" coordsize="21600,21600" o:spt="202" path="m,l,21600r21600,l21600,xe">
                <v:stroke joinstyle="miter"/>
                <v:path gradientshapeok="t" o:connecttype="rect"/>
              </v:shapetype>
              <v:shape id="テキスト ボックス 2" o:spid="_x0000_s1026" type="#_x0000_t202" style="position:absolute;left:0;text-align:left;margin-left:251.2pt;margin-top:12.5pt;width:171.75pt;height:60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" stroked="f">
                <v:textbox>
                  <w:txbxContent>
                    <w:p w:rsidR="00D71296" w:rsidRDefault="00D71296">
                      <w:r>
                        <w:rPr>
                          <w:rFonts w:hint="eastAsia"/>
                        </w:rPr>
                        <w:t>区分された</w:t>
                      </w:r>
                      <w:r>
                        <w:t>練習：</w:t>
                      </w:r>
                      <w:r>
                        <w:rPr>
                          <w:rFonts w:hint="eastAsia"/>
                        </w:rPr>
                        <w:t>例えば、</w:t>
                      </w:r>
                      <w:r>
                        <w:t>特定の</w:t>
                      </w:r>
                      <w:r>
                        <w:rPr>
                          <w:rFonts w:hint="eastAsia"/>
                        </w:rPr>
                        <w:t>PNF</w:t>
                      </w:r>
                      <w:r>
                        <w:t>パターンを練習し肩の外旋筋群を訓練し</w:t>
                      </w:r>
                      <w:r>
                        <w:rPr>
                          <w:rFonts w:hint="eastAsia"/>
                        </w:rPr>
                        <w:t>できるようになってから</w:t>
                      </w:r>
                      <w:r>
                        <w:t>次のパターンへ進む。</w:t>
                      </w:r>
                    </w:p>
                    <w:p w:rsidR="00D71296" w:rsidRDefault="00D71296"/>
                    <w:p w:rsidR="00D71296" w:rsidRDefault="00D71296">
                      <w:r>
                        <w:rPr>
                          <w:rFonts w:hint="eastAsia"/>
                        </w:rPr>
                        <w:t>外在的</w:t>
                      </w:r>
                      <w:r>
                        <w:t>フィードバック：例えば、痛みを避けるためにどのように肩甲骨の動きをコントロースするか</w:t>
                      </w:r>
                      <w:r>
                        <w:rPr>
                          <w:rFonts w:hint="eastAsia"/>
                        </w:rPr>
                        <w:t>を</w:t>
                      </w:r>
                      <w:r>
                        <w:t>患者に告げる。</w:t>
                      </w:r>
                    </w:p>
                    <w:p w:rsidR="00D71296" w:rsidRDefault="00D71296">
                      <w:r>
                        <w:rPr>
                          <w:rFonts w:hint="eastAsia"/>
                        </w:rPr>
                        <w:t>内的焦点</w:t>
                      </w:r>
                      <w:r>
                        <w:t>：</w:t>
                      </w:r>
                      <w:r>
                        <w:rPr>
                          <w:rFonts w:hint="eastAsia"/>
                        </w:rPr>
                        <w:t>例えば、</w:t>
                      </w:r>
                      <w:r>
                        <w:t>患者に腕を挙げるように指示する。</w:t>
                      </w:r>
                    </w:p>
                    <w:p w:rsidR="00D71296" w:rsidRDefault="00D71296">
                      <w:r>
                        <w:rPr>
                          <w:rFonts w:hint="eastAsia"/>
                        </w:rPr>
                        <w:t>他動的</w:t>
                      </w:r>
                      <w:r>
                        <w:t>モビライゼーションテクニック：例えば、外旋を</w:t>
                      </w:r>
                      <w:r>
                        <w:rPr>
                          <w:rFonts w:hint="eastAsia"/>
                        </w:rPr>
                        <w:t>拡大</w:t>
                      </w:r>
                      <w:r>
                        <w:t>するためにセラピストが上腕骨頭を腹側へモビライゼーションする。</w:t>
                      </w:r>
                    </w:p>
                    <w:p w:rsidR="00D71296" w:rsidRDefault="00D71296">
                      <w:r>
                        <w:rPr>
                          <w:rFonts w:hint="eastAsia"/>
                        </w:rPr>
                        <w:t>運動開始の為の触覚入力</w:t>
                      </w:r>
                      <w:r>
                        <w:t>：</w:t>
                      </w:r>
                      <w:r>
                        <w:rPr>
                          <w:rFonts w:hint="eastAsia"/>
                        </w:rPr>
                        <w:t>例えば、肩甲骨下制筋群への</w:t>
                      </w:r>
                      <w:r>
                        <w:t>徐々に増加する抵抗に対してどこへ動くべきかを患者に教えるために肩甲骨を後方下制方向へ他動的に動かす。</w:t>
                      </w:r>
                    </w:p>
                    <w:p w:rsidR="00D71296" w:rsidRDefault="00D71296">
                      <w:r>
                        <w:rPr>
                          <w:rFonts w:hint="eastAsia"/>
                        </w:rPr>
                        <w:t>決められた</w:t>
                      </w:r>
                      <w:r>
                        <w:t>手順の運動：例えば、臥位で始めてから徐々に高い肢位へ進む。</w:t>
                      </w:r>
                    </w:p>
                    <w:p w:rsidR="00D71296" w:rsidRDefault="00D71296"/>
                    <w:p w:rsidR="00D71296" w:rsidRDefault="00D71296">
                      <w:r>
                        <w:rPr>
                          <w:rFonts w:hint="eastAsia"/>
                        </w:rPr>
                        <w:t>遠位の前に</w:t>
                      </w:r>
                      <w:r>
                        <w:t>近位を</w:t>
                      </w:r>
                      <w:r>
                        <w:rPr>
                          <w:rFonts w:hint="eastAsia"/>
                        </w:rPr>
                        <w:t>意識的に</w:t>
                      </w:r>
                      <w:r>
                        <w:t>分けて訓練する：例えば、</w:t>
                      </w:r>
                      <w:r>
                        <w:rPr>
                          <w:rFonts w:hint="eastAsia"/>
                        </w:rPr>
                        <w:t>セラピストが</w:t>
                      </w:r>
                      <w:r>
                        <w:t>上腕骨頭</w:t>
                      </w:r>
                      <w:r>
                        <w:rPr>
                          <w:rFonts w:hint="eastAsia"/>
                        </w:rPr>
                        <w:t>を</w:t>
                      </w:r>
                      <w:r>
                        <w:t>牽引し患者に関節窩に向かって骨頭を能動的に引っ張るように指示したり、下角に抵抗を加え患者に</w:t>
                      </w:r>
                      <w:r>
                        <w:rPr>
                          <w:rFonts w:hint="eastAsia"/>
                        </w:rPr>
                        <w:t>下方へ</w:t>
                      </w:r>
                      <w:r>
                        <w:t>押し返すように指示したりする。</w:t>
                      </w:r>
                    </w:p>
                    <w:p w:rsidR="00D71296" w:rsidRPr="008D0A99" w:rsidRDefault="00D71296"/>
                  </w:txbxContent>
                </v:textbox>
                <w10:wrap type="square" anchorx="margin"/>
              </v:shape>
            </w:pict>
          </mc:Fallback>
        </mc:AlternateContent>
      </w:r>
    </w:p>
    <w:p w:rsidR="009540B4" w:rsidRDefault="00CD72AB" w:rsidP="00991275">
      <w:pPr>
        <w:pStyle w:val="a4"/>
        <w:numPr>
          <w:ilvl w:val="0"/>
          <w:numId w:val="1"/>
        </w:numPr>
        <w:ind w:leftChars="0"/>
        <w:jc w:val="left"/>
      </w:pPr>
      <w:r>
        <w:rPr>
          <w:rFonts w:hint="eastAsia"/>
        </w:rPr>
        <w:t>ランダム練習：例えば、仰臥位から側臥</w:t>
      </w:r>
    </w:p>
    <w:p w:rsidR="009540B4" w:rsidRDefault="00CD72AB" w:rsidP="009540B4">
      <w:pPr>
        <w:pStyle w:val="a4"/>
        <w:ind w:leftChars="0" w:left="360"/>
        <w:jc w:val="left"/>
      </w:pPr>
      <w:r>
        <w:rPr>
          <w:rFonts w:hint="eastAsia"/>
        </w:rPr>
        <w:t>位への寝返り、四つ這いからの正座やジ</w:t>
      </w:r>
    </w:p>
    <w:p w:rsidR="009540B4" w:rsidRDefault="00CD72AB" w:rsidP="009540B4">
      <w:pPr>
        <w:pStyle w:val="a4"/>
        <w:ind w:leftChars="0" w:left="360"/>
        <w:jc w:val="left"/>
      </w:pPr>
      <w:r>
        <w:rPr>
          <w:rFonts w:hint="eastAsia"/>
        </w:rPr>
        <w:t>ャケットを着たりなど</w:t>
      </w:r>
      <w:r w:rsidR="00991275">
        <w:rPr>
          <w:rFonts w:hint="eastAsia"/>
        </w:rPr>
        <w:t>様々な活動</w:t>
      </w:r>
      <w:r>
        <w:rPr>
          <w:rFonts w:hint="eastAsia"/>
        </w:rPr>
        <w:t>を</w:t>
      </w:r>
      <w:r w:rsidR="00991275">
        <w:rPr>
          <w:rFonts w:hint="eastAsia"/>
        </w:rPr>
        <w:t>、</w:t>
      </w:r>
      <w:r>
        <w:rPr>
          <w:rFonts w:hint="eastAsia"/>
        </w:rPr>
        <w:t>ほ</w:t>
      </w:r>
    </w:p>
    <w:p w:rsidR="009540B4" w:rsidRDefault="00CD72AB" w:rsidP="009540B4">
      <w:pPr>
        <w:pStyle w:val="a4"/>
        <w:ind w:leftChars="0" w:left="360"/>
        <w:jc w:val="left"/>
      </w:pPr>
      <w:r>
        <w:rPr>
          <w:rFonts w:hint="eastAsia"/>
        </w:rPr>
        <w:t>んの数回繰り返し</w:t>
      </w:r>
      <w:r w:rsidR="00991275">
        <w:rPr>
          <w:rFonts w:hint="eastAsia"/>
        </w:rPr>
        <w:t>で、</w:t>
      </w:r>
      <w:r>
        <w:rPr>
          <w:rFonts w:hint="eastAsia"/>
        </w:rPr>
        <w:t>肩の外旋筋群を様</w:t>
      </w:r>
    </w:p>
    <w:p w:rsidR="009F14E6" w:rsidRDefault="00CD72AB" w:rsidP="009540B4">
      <w:pPr>
        <w:pStyle w:val="a4"/>
        <w:ind w:leftChars="0" w:left="360"/>
        <w:jc w:val="left"/>
      </w:pPr>
      <w:r>
        <w:rPr>
          <w:rFonts w:hint="eastAsia"/>
        </w:rPr>
        <w:t>々な状況で</w:t>
      </w:r>
      <w:r w:rsidR="00991275">
        <w:rPr>
          <w:rFonts w:hint="eastAsia"/>
        </w:rPr>
        <w:t>訓練していく</w:t>
      </w:r>
      <w:r>
        <w:rPr>
          <w:rFonts w:hint="eastAsia"/>
        </w:rPr>
        <w:t>。</w:t>
      </w:r>
    </w:p>
    <w:p w:rsidR="009540B4" w:rsidRDefault="00991275" w:rsidP="00991275">
      <w:pPr>
        <w:pStyle w:val="a4"/>
        <w:numPr>
          <w:ilvl w:val="0"/>
          <w:numId w:val="1"/>
        </w:numPr>
        <w:ind w:leftChars="0"/>
        <w:jc w:val="left"/>
      </w:pPr>
      <w:r>
        <w:rPr>
          <w:rFonts w:hint="eastAsia"/>
        </w:rPr>
        <w:t>内在的フィードバック：例えば、患者に</w:t>
      </w:r>
    </w:p>
    <w:p w:rsidR="009540B4" w:rsidRDefault="00991275" w:rsidP="009540B4">
      <w:pPr>
        <w:pStyle w:val="a4"/>
        <w:ind w:leftChars="0" w:left="360"/>
        <w:jc w:val="left"/>
      </w:pPr>
      <w:r>
        <w:rPr>
          <w:rFonts w:hint="eastAsia"/>
        </w:rPr>
        <w:t>痛みを避けるために自分の肩甲骨をコン</w:t>
      </w:r>
    </w:p>
    <w:p w:rsidR="00991275" w:rsidRDefault="00991275" w:rsidP="009540B4">
      <w:pPr>
        <w:pStyle w:val="a4"/>
        <w:ind w:leftChars="0" w:left="360"/>
        <w:jc w:val="left"/>
      </w:pPr>
      <w:r>
        <w:rPr>
          <w:rFonts w:hint="eastAsia"/>
        </w:rPr>
        <w:t>トロールできているかどうか尋ねる。</w:t>
      </w:r>
    </w:p>
    <w:p w:rsidR="009540B4" w:rsidRDefault="009540B4" w:rsidP="009540B4">
      <w:pPr>
        <w:pStyle w:val="a4"/>
        <w:ind w:leftChars="0" w:left="360"/>
        <w:jc w:val="left"/>
      </w:pPr>
    </w:p>
    <w:p w:rsidR="009540B4" w:rsidRDefault="00991275" w:rsidP="00991275">
      <w:pPr>
        <w:pStyle w:val="a4"/>
        <w:numPr>
          <w:ilvl w:val="0"/>
          <w:numId w:val="1"/>
        </w:numPr>
        <w:ind w:leftChars="0"/>
        <w:jc w:val="left"/>
      </w:pPr>
      <w:r>
        <w:rPr>
          <w:rFonts w:hint="eastAsia"/>
        </w:rPr>
        <w:t>外的焦点：例えば、櫛で髪をとかすよう</w:t>
      </w:r>
    </w:p>
    <w:p w:rsidR="00991275" w:rsidRDefault="00991275" w:rsidP="009540B4">
      <w:pPr>
        <w:pStyle w:val="a4"/>
        <w:ind w:leftChars="0" w:left="360"/>
        <w:jc w:val="left"/>
      </w:pPr>
      <w:r>
        <w:rPr>
          <w:rFonts w:hint="eastAsia"/>
        </w:rPr>
        <w:t>に指示する。</w:t>
      </w:r>
    </w:p>
    <w:p w:rsidR="009540B4" w:rsidRDefault="006069FC" w:rsidP="00991275">
      <w:pPr>
        <w:pStyle w:val="a4"/>
        <w:numPr>
          <w:ilvl w:val="0"/>
          <w:numId w:val="1"/>
        </w:numPr>
        <w:ind w:leftChars="0"/>
        <w:jc w:val="left"/>
      </w:pPr>
      <w:r>
        <w:rPr>
          <w:rFonts w:hint="eastAsia"/>
        </w:rPr>
        <w:t>精神的、感情的関与：例えば、</w:t>
      </w:r>
      <w:r w:rsidR="000C027B">
        <w:rPr>
          <w:rFonts w:hint="eastAsia"/>
        </w:rPr>
        <w:t>四つ這い</w:t>
      </w:r>
    </w:p>
    <w:p w:rsidR="009540B4" w:rsidRDefault="000C027B" w:rsidP="009540B4">
      <w:pPr>
        <w:pStyle w:val="a4"/>
        <w:ind w:leftChars="0" w:left="360"/>
        <w:jc w:val="left"/>
      </w:pPr>
      <w:r>
        <w:rPr>
          <w:rFonts w:hint="eastAsia"/>
        </w:rPr>
        <w:t>から正座にな</w:t>
      </w:r>
      <w:r w:rsidR="004C33B9">
        <w:rPr>
          <w:rFonts w:hint="eastAsia"/>
        </w:rPr>
        <w:t>る間に、広背筋の遠心性収</w:t>
      </w:r>
    </w:p>
    <w:p w:rsidR="009540B4" w:rsidRDefault="004C33B9" w:rsidP="009540B4">
      <w:pPr>
        <w:pStyle w:val="a4"/>
        <w:ind w:leftChars="0" w:left="360"/>
        <w:jc w:val="left"/>
      </w:pPr>
      <w:r>
        <w:rPr>
          <w:rFonts w:hint="eastAsia"/>
        </w:rPr>
        <w:t>縮に助けられ上腕骨頭は腹側に活動的に</w:t>
      </w:r>
    </w:p>
    <w:p w:rsidR="00991275" w:rsidRDefault="004C33B9" w:rsidP="009540B4">
      <w:pPr>
        <w:pStyle w:val="a4"/>
        <w:ind w:leftChars="0" w:left="360"/>
        <w:jc w:val="left"/>
      </w:pPr>
      <w:r>
        <w:rPr>
          <w:rFonts w:hint="eastAsia"/>
        </w:rPr>
        <w:t>動かされる。</w:t>
      </w:r>
    </w:p>
    <w:p w:rsidR="009540B4" w:rsidRDefault="00BA78CE" w:rsidP="00991275">
      <w:pPr>
        <w:pStyle w:val="a4"/>
        <w:numPr>
          <w:ilvl w:val="0"/>
          <w:numId w:val="1"/>
        </w:numPr>
        <w:ind w:leftChars="0"/>
        <w:jc w:val="left"/>
      </w:pPr>
      <w:r>
        <w:rPr>
          <w:rFonts w:hint="eastAsia"/>
        </w:rPr>
        <w:t>活動遂行中の生体力学へ影響を及ぼす：</w:t>
      </w:r>
    </w:p>
    <w:p w:rsidR="009540B4" w:rsidRDefault="004C587E" w:rsidP="009540B4">
      <w:pPr>
        <w:pStyle w:val="a4"/>
        <w:ind w:leftChars="0" w:left="360"/>
        <w:jc w:val="left"/>
      </w:pPr>
      <w:r>
        <w:rPr>
          <w:rFonts w:hint="eastAsia"/>
        </w:rPr>
        <w:t>例えば、頭から被るように</w:t>
      </w:r>
      <w:r>
        <w:rPr>
          <w:rFonts w:hint="eastAsia"/>
        </w:rPr>
        <w:t>T</w:t>
      </w:r>
      <w:r>
        <w:rPr>
          <w:rFonts w:hint="eastAsia"/>
        </w:rPr>
        <w:t>シャツを着</w:t>
      </w:r>
    </w:p>
    <w:p w:rsidR="009540B4" w:rsidRDefault="004C587E" w:rsidP="009540B4">
      <w:pPr>
        <w:pStyle w:val="a4"/>
        <w:ind w:leftChars="0" w:left="360"/>
        <w:jc w:val="left"/>
      </w:pPr>
      <w:r>
        <w:rPr>
          <w:rFonts w:hint="eastAsia"/>
        </w:rPr>
        <w:t>る活動中に、鎖骨を背腹側に回旋させて</w:t>
      </w:r>
    </w:p>
    <w:p w:rsidR="00BA78CE" w:rsidRDefault="004C587E" w:rsidP="009540B4">
      <w:pPr>
        <w:pStyle w:val="a4"/>
        <w:ind w:leftChars="0" w:left="360"/>
        <w:jc w:val="left"/>
      </w:pPr>
      <w:r>
        <w:rPr>
          <w:rFonts w:hint="eastAsia"/>
        </w:rPr>
        <w:t>肩鎖関節の除圧を行う。</w:t>
      </w:r>
    </w:p>
    <w:p w:rsidR="008D0A99" w:rsidRDefault="008D0A99" w:rsidP="009540B4">
      <w:pPr>
        <w:pStyle w:val="a4"/>
        <w:ind w:leftChars="0" w:left="360"/>
        <w:jc w:val="left"/>
      </w:pPr>
    </w:p>
    <w:p w:rsidR="008D0A99" w:rsidRDefault="008D0A99" w:rsidP="008D0A99">
      <w:pPr>
        <w:pStyle w:val="a4"/>
        <w:tabs>
          <w:tab w:val="left" w:pos="3060"/>
        </w:tabs>
        <w:ind w:leftChars="0" w:left="360"/>
        <w:jc w:val="left"/>
      </w:pPr>
      <w:r>
        <w:tab/>
      </w:r>
    </w:p>
    <w:p w:rsidR="009540B4" w:rsidRDefault="00E92823" w:rsidP="00991275">
      <w:pPr>
        <w:pStyle w:val="a4"/>
        <w:numPr>
          <w:ilvl w:val="0"/>
          <w:numId w:val="1"/>
        </w:numPr>
        <w:ind w:leftChars="0"/>
        <w:jc w:val="left"/>
      </w:pPr>
      <w:r>
        <w:rPr>
          <w:rFonts w:hint="eastAsia"/>
        </w:rPr>
        <w:t>ここの潜在能力とニーズに合わせてシェ</w:t>
      </w:r>
    </w:p>
    <w:p w:rsidR="009540B4" w:rsidRDefault="00E92823" w:rsidP="009540B4">
      <w:pPr>
        <w:pStyle w:val="a4"/>
        <w:ind w:leftChars="0" w:left="360"/>
        <w:jc w:val="left"/>
      </w:pPr>
      <w:r>
        <w:rPr>
          <w:rFonts w:hint="eastAsia"/>
        </w:rPr>
        <w:t>ーピングを行う：例えば、必要であれ</w:t>
      </w:r>
      <w:r w:rsidR="009540B4">
        <w:rPr>
          <w:rFonts w:hint="eastAsia"/>
        </w:rPr>
        <w:t>ば</w:t>
      </w:r>
    </w:p>
    <w:p w:rsidR="009540B4" w:rsidRDefault="00E92823" w:rsidP="009540B4">
      <w:pPr>
        <w:pStyle w:val="a4"/>
        <w:ind w:leftChars="0" w:left="360"/>
        <w:jc w:val="left"/>
      </w:pPr>
      <w:r>
        <w:rPr>
          <w:rFonts w:hint="eastAsia"/>
        </w:rPr>
        <w:t>T</w:t>
      </w:r>
      <w:r>
        <w:rPr>
          <w:rFonts w:hint="eastAsia"/>
        </w:rPr>
        <w:t>シャツを着たり髪をとかす活動を行う</w:t>
      </w:r>
    </w:p>
    <w:p w:rsidR="004C587E" w:rsidRDefault="00E92823" w:rsidP="009540B4">
      <w:pPr>
        <w:pStyle w:val="a4"/>
        <w:ind w:leftChars="0" w:left="360"/>
        <w:jc w:val="left"/>
      </w:pPr>
      <w:r>
        <w:rPr>
          <w:rFonts w:hint="eastAsia"/>
        </w:rPr>
        <w:t>時に立位で始める。</w:t>
      </w:r>
    </w:p>
    <w:p w:rsidR="009540B4" w:rsidRDefault="00E92823" w:rsidP="00991275">
      <w:pPr>
        <w:pStyle w:val="a4"/>
        <w:numPr>
          <w:ilvl w:val="0"/>
          <w:numId w:val="1"/>
        </w:numPr>
        <w:ind w:leftChars="0"/>
        <w:jc w:val="left"/>
      </w:pPr>
      <w:r>
        <w:rPr>
          <w:rFonts w:hint="eastAsia"/>
        </w:rPr>
        <w:t>意識下での近位のコントロールと共に遠</w:t>
      </w:r>
    </w:p>
    <w:p w:rsidR="009540B4" w:rsidRDefault="00E92823" w:rsidP="009540B4">
      <w:pPr>
        <w:pStyle w:val="a4"/>
        <w:ind w:leftChars="0" w:left="360"/>
        <w:jc w:val="left"/>
      </w:pPr>
      <w:r>
        <w:rPr>
          <w:rFonts w:hint="eastAsia"/>
        </w:rPr>
        <w:t>位で組織された運動の訓練：例えば、患</w:t>
      </w:r>
    </w:p>
    <w:p w:rsidR="009540B4" w:rsidRDefault="00E92823" w:rsidP="009540B4">
      <w:pPr>
        <w:pStyle w:val="a4"/>
        <w:ind w:leftChars="0" w:left="360"/>
        <w:jc w:val="left"/>
      </w:pPr>
      <w:r>
        <w:rPr>
          <w:rFonts w:hint="eastAsia"/>
        </w:rPr>
        <w:t>者が頭上のものを</w:t>
      </w:r>
      <w:r w:rsidR="00370A9C">
        <w:rPr>
          <w:rFonts w:hint="eastAsia"/>
        </w:rPr>
        <w:t>つかもうとしていると</w:t>
      </w:r>
    </w:p>
    <w:p w:rsidR="009540B4" w:rsidRDefault="00370A9C" w:rsidP="009540B4">
      <w:pPr>
        <w:pStyle w:val="a4"/>
        <w:ind w:leftChars="0" w:left="360"/>
        <w:jc w:val="left"/>
      </w:pPr>
      <w:r>
        <w:rPr>
          <w:rFonts w:hint="eastAsia"/>
        </w:rPr>
        <w:t>き、セラピストは上腕骨頭を関節窩に押</w:t>
      </w:r>
    </w:p>
    <w:p w:rsidR="009540B4" w:rsidRDefault="00370A9C" w:rsidP="009540B4">
      <w:pPr>
        <w:pStyle w:val="a4"/>
        <w:ind w:leftChars="0" w:left="360"/>
        <w:jc w:val="left"/>
      </w:pPr>
      <w:r>
        <w:rPr>
          <w:rFonts w:hint="eastAsia"/>
        </w:rPr>
        <w:t>し付けて圧を加えることによって、機械</w:t>
      </w:r>
    </w:p>
    <w:p w:rsidR="00E92823" w:rsidRDefault="00370A9C" w:rsidP="009540B4">
      <w:pPr>
        <w:pStyle w:val="a4"/>
        <w:ind w:leftChars="0" w:left="360"/>
        <w:jc w:val="left"/>
      </w:pPr>
      <w:r>
        <w:rPr>
          <w:rFonts w:hint="eastAsia"/>
        </w:rPr>
        <w:t>受容器を刺激し関節の安定化を行う。</w:t>
      </w:r>
    </w:p>
    <w:p w:rsidR="00A80075" w:rsidRDefault="00A80075" w:rsidP="009540B4">
      <w:pPr>
        <w:pStyle w:val="a4"/>
        <w:ind w:leftChars="0" w:left="360"/>
        <w:jc w:val="left"/>
      </w:pPr>
    </w:p>
    <w:p w:rsidR="00D81945" w:rsidRDefault="00E02DB8" w:rsidP="00D81945">
      <w:pPr>
        <w:pStyle w:val="a4"/>
        <w:ind w:leftChars="0" w:left="360"/>
        <w:jc w:val="left"/>
      </w:pPr>
      <w:r>
        <w:rPr>
          <w:rFonts w:hint="eastAsia"/>
        </w:rPr>
        <w:t>*</w:t>
      </w:r>
      <w:r w:rsidR="00A80075">
        <w:rPr>
          <w:rFonts w:hint="eastAsia"/>
        </w:rPr>
        <w:t>PNF</w:t>
      </w:r>
      <w:r w:rsidR="00A80075">
        <w:rPr>
          <w:rFonts w:hint="eastAsia"/>
        </w:rPr>
        <w:t>：固有受容性神経筋促通法</w:t>
      </w:r>
    </w:p>
    <w:p w:rsidR="000C5430" w:rsidRPr="00E02DB8" w:rsidRDefault="00E779D0" w:rsidP="00E779D0">
      <w:pPr>
        <w:jc w:val="left"/>
      </w:pPr>
      <w:r>
        <w:rPr>
          <w:noProof/>
        </w:rPr>
        <w:lastRenderedPageBreak/>
        <mc:AlternateContent>
          <mc:Choice Requires="wps">
            <w:drawing>
              <wp:anchor distT="0" distB="0" distL="114300" distR="114300" simplePos="0" relativeHeight="251684864" behindDoc="0" locked="0" layoutInCell="1" allowOverlap="1" wp14:anchorId="12EE4D14" wp14:editId="5B0FB841">
                <wp:simplePos x="0" y="0"/>
                <wp:positionH relativeFrom="column">
                  <wp:posOffset>4665345</wp:posOffset>
                </wp:positionH>
                <wp:positionV relativeFrom="paragraph">
                  <wp:posOffset>4797425</wp:posOffset>
                </wp:positionV>
                <wp:extent cx="131445" cy="45719"/>
                <wp:effectExtent l="38100" t="38100" r="1905" b="69215"/>
                <wp:wrapNone/>
                <wp:docPr id="27" name="直線矢印コネクタ 27"/>
                <wp:cNvGraphicFramePr/>
                <a:graphic xmlns:a="http://schemas.openxmlformats.org/drawingml/2006/main">
                  <a:graphicData uri="http://schemas.microsoft.com/office/word/2010/wordprocessingShape">
                    <wps:wsp>
                      <wps:cNvCnPr/>
                      <wps:spPr>
                        <a:xfrm flipH="1">
                          <a:off x="0" y="0"/>
                          <a:ext cx="131445"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463375" id="_x0000_t32" coordsize="21600,21600" o:spt="32" o:oned="t" path="m,l21600,21600e" filled="f">
                <v:path arrowok="t" fillok="f" o:connecttype="none"/>
                <o:lock v:ext="edit" shapetype="t"/>
              </v:shapetype>
              <v:shape id="直線矢印コネクタ 27" o:spid="_x0000_s1026" type="#_x0000_t32" style="position:absolute;left:0;text-align:left;margin-left:367.35pt;margin-top:377.75pt;width:10.35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" strokecolor="black [3213]" strokeweight=".5pt">
                <v:stroke endarrow="block" joinstyle="miter"/>
              </v:shape>
            </w:pict>
          </mc:Fallback>
        </mc:AlternateContent>
      </w:r>
      <w:r>
        <w:rPr>
          <w:noProof/>
        </w:rPr>
        <mc:AlternateContent>
          <mc:Choice Requires="wps">
            <w:drawing>
              <wp:anchor distT="0" distB="0" distL="114300" distR="114300" simplePos="0" relativeHeight="251683840" behindDoc="0" locked="0" layoutInCell="1" allowOverlap="1" wp14:anchorId="051C8278" wp14:editId="31C5EE04">
                <wp:simplePos x="0" y="0"/>
                <wp:positionH relativeFrom="column">
                  <wp:posOffset>310515</wp:posOffset>
                </wp:positionH>
                <wp:positionV relativeFrom="paragraph">
                  <wp:posOffset>4797425</wp:posOffset>
                </wp:positionV>
                <wp:extent cx="104775" cy="45719"/>
                <wp:effectExtent l="0" t="38100" r="28575" b="69215"/>
                <wp:wrapNone/>
                <wp:docPr id="26" name="直線矢印コネクタ 26"/>
                <wp:cNvGraphicFramePr/>
                <a:graphic xmlns:a="http://schemas.openxmlformats.org/drawingml/2006/main">
                  <a:graphicData uri="http://schemas.microsoft.com/office/word/2010/wordprocessingShape">
                    <wps:wsp>
                      <wps:cNvCnPr/>
                      <wps:spPr>
                        <a:xfrm>
                          <a:off x="0" y="0"/>
                          <a:ext cx="104775"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0E8DDA" id="直線矢印コネクタ 26" o:spid="_x0000_s1026" type="#_x0000_t32" style="position:absolute;left:0;text-align:left;margin-left:24.45pt;margin-top:377.75pt;width:8.25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" strokecolor="black [3213]" strokeweight=".5pt">
                <v:stroke endarrow="block" joinstyle="miter"/>
              </v:shape>
            </w:pict>
          </mc:Fallback>
        </mc:AlternateContent>
      </w:r>
      <w:r>
        <w:rPr>
          <w:noProof/>
        </w:rPr>
        <mc:AlternateContent>
          <mc:Choice Requires="wps">
            <w:drawing>
              <wp:anchor distT="0" distB="0" distL="114300" distR="114300" simplePos="0" relativeHeight="251682816" behindDoc="0" locked="0" layoutInCell="1" allowOverlap="1" wp14:anchorId="1148E0AE" wp14:editId="33E022CB">
                <wp:simplePos x="0" y="0"/>
                <wp:positionH relativeFrom="column">
                  <wp:posOffset>3101340</wp:posOffset>
                </wp:positionH>
                <wp:positionV relativeFrom="paragraph">
                  <wp:posOffset>1892300</wp:posOffset>
                </wp:positionV>
                <wp:extent cx="670560" cy="165100"/>
                <wp:effectExtent l="0" t="0" r="72390" b="82550"/>
                <wp:wrapNone/>
                <wp:docPr id="25" name="直線矢印コネクタ 25"/>
                <wp:cNvGraphicFramePr/>
                <a:graphic xmlns:a="http://schemas.openxmlformats.org/drawingml/2006/main">
                  <a:graphicData uri="http://schemas.microsoft.com/office/word/2010/wordprocessingShape">
                    <wps:wsp>
                      <wps:cNvCnPr/>
                      <wps:spPr>
                        <a:xfrm>
                          <a:off x="0" y="0"/>
                          <a:ext cx="670560" cy="165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DBB4AA" id="直線矢印コネクタ 25" o:spid="_x0000_s1026" type="#_x0000_t32" style="position:absolute;left:0;text-align:left;margin-left:244.2pt;margin-top:149pt;width:52.8pt;height: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" strokecolor="black [3213]" strokeweight=".5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38A38656" wp14:editId="74655ABE">
                <wp:simplePos x="0" y="0"/>
                <wp:positionH relativeFrom="column">
                  <wp:posOffset>1257300</wp:posOffset>
                </wp:positionH>
                <wp:positionV relativeFrom="paragraph">
                  <wp:posOffset>1892300</wp:posOffset>
                </wp:positionV>
                <wp:extent cx="910590" cy="161925"/>
                <wp:effectExtent l="38100" t="0" r="22860" b="85725"/>
                <wp:wrapNone/>
                <wp:docPr id="24" name="直線矢印コネクタ 24"/>
                <wp:cNvGraphicFramePr/>
                <a:graphic xmlns:a="http://schemas.openxmlformats.org/drawingml/2006/main">
                  <a:graphicData uri="http://schemas.microsoft.com/office/word/2010/wordprocessingShape">
                    <wps:wsp>
                      <wps:cNvCnPr/>
                      <wps:spPr>
                        <a:xfrm flipH="1">
                          <a:off x="0" y="0"/>
                          <a:ext cx="910590" cy="1619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A85DC7" id="直線矢印コネクタ 24" o:spid="_x0000_s1026" type="#_x0000_t32" style="position:absolute;left:0;text-align:left;margin-left:99pt;margin-top:149pt;width:71.7pt;height:12.7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" strokecolor="black [3213]" strokeweight=".5pt">
                <v:stroke endarrow="block" joinstyle="miter"/>
              </v:shape>
            </w:pict>
          </mc:Fallback>
        </mc:AlternateContent>
      </w:r>
      <w:r>
        <w:rPr>
          <w:noProof/>
        </w:rPr>
        <mc:AlternateContent>
          <mc:Choice Requires="wps">
            <w:drawing>
              <wp:anchor distT="0" distB="0" distL="114300" distR="114300" simplePos="0" relativeHeight="251680768" behindDoc="0" locked="0" layoutInCell="1" allowOverlap="1" wp14:anchorId="6F57327E" wp14:editId="7F38F532">
                <wp:simplePos x="0" y="0"/>
                <wp:positionH relativeFrom="column">
                  <wp:posOffset>2670174</wp:posOffset>
                </wp:positionH>
                <wp:positionV relativeFrom="paragraph">
                  <wp:posOffset>1024891</wp:posOffset>
                </wp:positionV>
                <wp:extent cx="431165" cy="45719"/>
                <wp:effectExtent l="0" t="38100" r="45085" b="88265"/>
                <wp:wrapNone/>
                <wp:docPr id="23" name="直線矢印コネクタ 23"/>
                <wp:cNvGraphicFramePr/>
                <a:graphic xmlns:a="http://schemas.openxmlformats.org/drawingml/2006/main">
                  <a:graphicData uri="http://schemas.microsoft.com/office/word/2010/wordprocessingShape">
                    <wps:wsp>
                      <wps:cNvCnPr/>
                      <wps:spPr>
                        <a:xfrm>
                          <a:off x="0" y="0"/>
                          <a:ext cx="431165"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6411E1" id="直線矢印コネクタ 23" o:spid="_x0000_s1026" type="#_x0000_t32" style="position:absolute;left:0;text-align:left;margin-left:210.25pt;margin-top:80.7pt;width:33.9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" strokecolor="black [3213]" strokeweight=".5pt">
                <v:stroke endarrow="block" joinstyle="miter"/>
              </v:shape>
            </w:pict>
          </mc:Fallback>
        </mc:AlternateContent>
      </w:r>
      <w:r w:rsidR="009D64B5">
        <w:rPr>
          <w:noProof/>
        </w:rPr>
        <mc:AlternateContent>
          <mc:Choice Requires="wps">
            <w:drawing>
              <wp:anchor distT="0" distB="0" distL="114300" distR="114300" simplePos="0" relativeHeight="251679744" behindDoc="0" locked="0" layoutInCell="1" allowOverlap="1" wp14:anchorId="47236EE2" wp14:editId="3561A759">
                <wp:simplePos x="0" y="0"/>
                <wp:positionH relativeFrom="margin">
                  <wp:posOffset>2627630</wp:posOffset>
                </wp:positionH>
                <wp:positionV relativeFrom="paragraph">
                  <wp:posOffset>701675</wp:posOffset>
                </wp:positionV>
                <wp:extent cx="45719" cy="904875"/>
                <wp:effectExtent l="38100" t="0" r="69215" b="47625"/>
                <wp:wrapNone/>
                <wp:docPr id="21" name="直線矢印コネクタ 21"/>
                <wp:cNvGraphicFramePr/>
                <a:graphic xmlns:a="http://schemas.openxmlformats.org/drawingml/2006/main">
                  <a:graphicData uri="http://schemas.microsoft.com/office/word/2010/wordprocessingShape">
                    <wps:wsp>
                      <wps:cNvCnPr/>
                      <wps:spPr>
                        <a:xfrm>
                          <a:off x="0" y="0"/>
                          <a:ext cx="45719" cy="9048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DCED30" id="直線矢印コネクタ 21" o:spid="_x0000_s1026" type="#_x0000_t32" style="position:absolute;left:0;text-align:left;margin-left:206.9pt;margin-top:55.25pt;width:3.6pt;height:71.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" strokecolor="black [3213]" strokeweight=".5pt">
                <v:stroke endarrow="block" joinstyle="miter"/>
                <w10:wrap anchorx="margin"/>
              </v:shape>
            </w:pict>
          </mc:Fallback>
        </mc:AlternateContent>
      </w:r>
      <w:r w:rsidR="009D64B5">
        <w:rPr>
          <w:noProof/>
        </w:rPr>
        <mc:AlternateContent>
          <mc:Choice Requires="wps">
            <w:drawing>
              <wp:anchor distT="0" distB="0" distL="114300" distR="114300" simplePos="0" relativeHeight="251678720" behindDoc="0" locked="0" layoutInCell="1" allowOverlap="1" wp14:anchorId="7E5DD39A" wp14:editId="708BA5B7">
                <wp:simplePos x="0" y="0"/>
                <wp:positionH relativeFrom="column">
                  <wp:posOffset>4665345</wp:posOffset>
                </wp:positionH>
                <wp:positionV relativeFrom="paragraph">
                  <wp:posOffset>3987800</wp:posOffset>
                </wp:positionV>
                <wp:extent cx="160020" cy="45719"/>
                <wp:effectExtent l="19050" t="38100" r="30480" b="69215"/>
                <wp:wrapNone/>
                <wp:docPr id="20" name="直線矢印コネクタ 20"/>
                <wp:cNvGraphicFramePr/>
                <a:graphic xmlns:a="http://schemas.openxmlformats.org/drawingml/2006/main">
                  <a:graphicData uri="http://schemas.microsoft.com/office/word/2010/wordprocessingShape">
                    <wps:wsp>
                      <wps:cNvCnPr/>
                      <wps:spPr>
                        <a:xfrm flipH="1">
                          <a:off x="0" y="0"/>
                          <a:ext cx="160020"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2DB0E4" id="直線矢印コネクタ 20" o:spid="_x0000_s1026" type="#_x0000_t32" style="position:absolute;left:0;text-align:left;margin-left:367.35pt;margin-top:314pt;width:12.6pt;height:3.6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" strokecolor="black [3213]" strokeweight=".5pt">
                <v:stroke endarrow="block" joinstyle="miter"/>
              </v:shape>
            </w:pict>
          </mc:Fallback>
        </mc:AlternateContent>
      </w:r>
      <w:r w:rsidR="009D64B5">
        <w:rPr>
          <w:noProof/>
        </w:rPr>
        <mc:AlternateContent>
          <mc:Choice Requires="wps">
            <w:drawing>
              <wp:anchor distT="0" distB="0" distL="114300" distR="114300" simplePos="0" relativeHeight="251677696" behindDoc="0" locked="0" layoutInCell="1" allowOverlap="1" wp14:anchorId="3861578A" wp14:editId="09681EEE">
                <wp:simplePos x="0" y="0"/>
                <wp:positionH relativeFrom="column">
                  <wp:posOffset>281940</wp:posOffset>
                </wp:positionH>
                <wp:positionV relativeFrom="paragraph">
                  <wp:posOffset>4006850</wp:posOffset>
                </wp:positionV>
                <wp:extent cx="123825" cy="45719"/>
                <wp:effectExtent l="0" t="38100" r="47625" b="69215"/>
                <wp:wrapNone/>
                <wp:docPr id="19" name="直線矢印コネクタ 19"/>
                <wp:cNvGraphicFramePr/>
                <a:graphic xmlns:a="http://schemas.openxmlformats.org/drawingml/2006/main">
                  <a:graphicData uri="http://schemas.microsoft.com/office/word/2010/wordprocessingShape">
                    <wps:wsp>
                      <wps:cNvCnPr/>
                      <wps:spPr>
                        <a:xfrm>
                          <a:off x="0" y="0"/>
                          <a:ext cx="123825"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914B40" id="直線矢印コネクタ 19" o:spid="_x0000_s1026" type="#_x0000_t32" style="position:absolute;left:0;text-align:left;margin-left:22.2pt;margin-top:315.5pt;width:9.7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" strokecolor="black [3213]" strokeweight=".5pt">
                <v:stroke endarrow="block" joinstyle="miter"/>
              </v:shape>
            </w:pict>
          </mc:Fallback>
        </mc:AlternateContent>
      </w:r>
      <w:r w:rsidR="009D64B5">
        <w:rPr>
          <w:noProof/>
        </w:rPr>
        <mc:AlternateContent>
          <mc:Choice Requires="wps">
            <w:drawing>
              <wp:anchor distT="0" distB="0" distL="114300" distR="114300" simplePos="0" relativeHeight="251668480" behindDoc="0" locked="0" layoutInCell="1" allowOverlap="1" wp14:anchorId="7A77431C" wp14:editId="4C568148">
                <wp:simplePos x="0" y="0"/>
                <wp:positionH relativeFrom="column">
                  <wp:posOffset>2917825</wp:posOffset>
                </wp:positionH>
                <wp:positionV relativeFrom="paragraph">
                  <wp:posOffset>2711450</wp:posOffset>
                </wp:positionV>
                <wp:extent cx="1924050" cy="70485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924050" cy="704850"/>
                        </a:xfrm>
                        <a:prstGeom prst="rect">
                          <a:avLst/>
                        </a:prstGeom>
                        <a:solidFill>
                          <a:schemeClr val="lt1"/>
                        </a:solidFill>
                        <a:ln w="6350">
                          <a:solidFill>
                            <a:prstClr val="black"/>
                          </a:solidFill>
                        </a:ln>
                      </wps:spPr>
                      <wps:txbx>
                        <w:txbxContent>
                          <w:p w:rsidR="00D71296" w:rsidRDefault="00D71296" w:rsidP="00216FF7">
                            <w:r>
                              <w:rPr>
                                <w:rFonts w:hint="eastAsia"/>
                              </w:rPr>
                              <w:t>配分された</w:t>
                            </w:r>
                            <w:r>
                              <w:t>介入を</w:t>
                            </w:r>
                            <w:r>
                              <w:rPr>
                                <w:rFonts w:hint="eastAsia"/>
                              </w:rPr>
                              <w:t>終了した者</w:t>
                            </w:r>
                          </w:p>
                          <w:p w:rsidR="00D71296" w:rsidRDefault="00D71296" w:rsidP="00216FF7">
                            <w:r>
                              <w:t>(n=36)</w:t>
                            </w:r>
                          </w:p>
                          <w:p w:rsidR="00D71296" w:rsidRPr="00216FF7" w:rsidRDefault="00D71296" w:rsidP="00216FF7">
                            <w:pPr>
                              <w:rPr>
                                <w:sz w:val="16"/>
                                <w:szCs w:val="16"/>
                              </w:rPr>
                            </w:pPr>
                            <w:r w:rsidRPr="00216FF7">
                              <w:rPr>
                                <w:rFonts w:hint="eastAsia"/>
                                <w:sz w:val="16"/>
                                <w:szCs w:val="16"/>
                              </w:rPr>
                              <w:t>終了しなかった者</w:t>
                            </w:r>
                            <w:r w:rsidRPr="00216FF7">
                              <w:rPr>
                                <w:rFonts w:hint="eastAsia"/>
                                <w:sz w:val="16"/>
                                <w:szCs w:val="16"/>
                              </w:rPr>
                              <w:t>(n=0)</w:t>
                            </w:r>
                          </w:p>
                          <w:p w:rsidR="00D71296" w:rsidRPr="00216FF7" w:rsidRDefault="00D712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7431C" id="テキスト ボックス 10" o:spid="_x0000_s1027" type="#_x0000_t202" style="position:absolute;margin-left:229.75pt;margin-top:213.5pt;width:151.5pt;height: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" fillcolor="white [3201]" strokeweight=".5pt">
                <v:textbox>
                  <w:txbxContent>
                    <w:p w:rsidR="00D71296" w:rsidRDefault="00D71296" w:rsidP="00216FF7">
                      <w:r>
                        <w:rPr>
                          <w:rFonts w:hint="eastAsia"/>
                        </w:rPr>
                        <w:t>配分された</w:t>
                      </w:r>
                      <w:r>
                        <w:t>介入を</w:t>
                      </w:r>
                      <w:r>
                        <w:rPr>
                          <w:rFonts w:hint="eastAsia"/>
                        </w:rPr>
                        <w:t>終了した者</w:t>
                      </w:r>
                    </w:p>
                    <w:p w:rsidR="00D71296" w:rsidRDefault="00D71296" w:rsidP="00216FF7">
                      <w:r>
                        <w:t>(n=36)</w:t>
                      </w:r>
                    </w:p>
                    <w:p w:rsidR="00D71296" w:rsidRPr="00216FF7" w:rsidRDefault="00D71296" w:rsidP="00216FF7">
                      <w:pPr>
                        <w:rPr>
                          <w:sz w:val="16"/>
                          <w:szCs w:val="16"/>
                        </w:rPr>
                      </w:pPr>
                      <w:r w:rsidRPr="00216FF7">
                        <w:rPr>
                          <w:rFonts w:hint="eastAsia"/>
                          <w:sz w:val="16"/>
                          <w:szCs w:val="16"/>
                        </w:rPr>
                        <w:t>終了しなかった者</w:t>
                      </w:r>
                      <w:r w:rsidRPr="00216FF7">
                        <w:rPr>
                          <w:rFonts w:hint="eastAsia"/>
                          <w:sz w:val="16"/>
                          <w:szCs w:val="16"/>
                        </w:rPr>
                        <w:t>(n=0)</w:t>
                      </w:r>
                    </w:p>
                    <w:p w:rsidR="00D71296" w:rsidRPr="00216FF7" w:rsidRDefault="00D71296"/>
                  </w:txbxContent>
                </v:textbox>
              </v:shape>
            </w:pict>
          </mc:Fallback>
        </mc:AlternateContent>
      </w:r>
      <w:r w:rsidR="009D64B5">
        <w:rPr>
          <w:noProof/>
        </w:rPr>
        <mc:AlternateContent>
          <mc:Choice Requires="wps">
            <w:drawing>
              <wp:anchor distT="0" distB="0" distL="114300" distR="114300" simplePos="0" relativeHeight="251667456" behindDoc="0" locked="0" layoutInCell="1" allowOverlap="1" wp14:anchorId="2DAA8797" wp14:editId="02207CEF">
                <wp:simplePos x="0" y="0"/>
                <wp:positionH relativeFrom="column">
                  <wp:posOffset>262890</wp:posOffset>
                </wp:positionH>
                <wp:positionV relativeFrom="paragraph">
                  <wp:posOffset>2682875</wp:posOffset>
                </wp:positionV>
                <wp:extent cx="914400" cy="714375"/>
                <wp:effectExtent l="0" t="0" r="19685" b="28575"/>
                <wp:wrapNone/>
                <wp:docPr id="8" name="テキスト ボックス 8"/>
                <wp:cNvGraphicFramePr/>
                <a:graphic xmlns:a="http://schemas.openxmlformats.org/drawingml/2006/main">
                  <a:graphicData uri="http://schemas.microsoft.com/office/word/2010/wordprocessingShape">
                    <wps:wsp>
                      <wps:cNvSpPr txBox="1"/>
                      <wps:spPr>
                        <a:xfrm>
                          <a:off x="0" y="0"/>
                          <a:ext cx="914400" cy="714375"/>
                        </a:xfrm>
                        <a:prstGeom prst="rect">
                          <a:avLst/>
                        </a:prstGeom>
                        <a:solidFill>
                          <a:schemeClr val="lt1"/>
                        </a:solidFill>
                        <a:ln w="6350">
                          <a:solidFill>
                            <a:prstClr val="black"/>
                          </a:solidFill>
                        </a:ln>
                      </wps:spPr>
                      <wps:txbx>
                        <w:txbxContent>
                          <w:p w:rsidR="00D71296" w:rsidRDefault="00D71296">
                            <w:r>
                              <w:rPr>
                                <w:rFonts w:hint="eastAsia"/>
                              </w:rPr>
                              <w:t>配分され</w:t>
                            </w:r>
                            <w:r>
                              <w:t>介入を</w:t>
                            </w:r>
                            <w:r>
                              <w:rPr>
                                <w:rFonts w:hint="eastAsia"/>
                              </w:rPr>
                              <w:t>終了した者</w:t>
                            </w:r>
                          </w:p>
                          <w:p w:rsidR="00D71296" w:rsidRDefault="00D71296">
                            <w:r>
                              <w:t>(n=36)</w:t>
                            </w:r>
                          </w:p>
                          <w:p w:rsidR="00D71296" w:rsidRPr="00216FF7" w:rsidRDefault="00D71296">
                            <w:pPr>
                              <w:rPr>
                                <w:sz w:val="16"/>
                                <w:szCs w:val="16"/>
                              </w:rPr>
                            </w:pPr>
                            <w:r w:rsidRPr="00216FF7">
                              <w:rPr>
                                <w:rFonts w:hint="eastAsia"/>
                                <w:sz w:val="16"/>
                                <w:szCs w:val="16"/>
                              </w:rPr>
                              <w:t>終了しなかった者</w:t>
                            </w:r>
                            <w:r w:rsidRPr="00216FF7">
                              <w:rPr>
                                <w:rFonts w:hint="eastAsia"/>
                                <w:sz w:val="16"/>
                                <w:szCs w:val="16"/>
                              </w:rPr>
                              <w:t>(n=0)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AA8797" id="テキスト ボックス 8" o:spid="_x0000_s1028" type="#_x0000_t202" style="position:absolute;margin-left:20.7pt;margin-top:211.25pt;width:1in;height:56.2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" fillcolor="white [3201]" strokeweight=".5pt">
                <v:textbox>
                  <w:txbxContent>
                    <w:p w:rsidR="00D71296" w:rsidRDefault="00D71296">
                      <w:r>
                        <w:rPr>
                          <w:rFonts w:hint="eastAsia"/>
                        </w:rPr>
                        <w:t>配分され</w:t>
                      </w:r>
                      <w:r>
                        <w:t>介入を</w:t>
                      </w:r>
                      <w:r>
                        <w:rPr>
                          <w:rFonts w:hint="eastAsia"/>
                        </w:rPr>
                        <w:t>終了した者</w:t>
                      </w:r>
                    </w:p>
                    <w:p w:rsidR="00D71296" w:rsidRDefault="00D71296">
                      <w:r>
                        <w:t>(n=36)</w:t>
                      </w:r>
                    </w:p>
                    <w:p w:rsidR="00D71296" w:rsidRPr="00216FF7" w:rsidRDefault="00D71296">
                      <w:pPr>
                        <w:rPr>
                          <w:sz w:val="16"/>
                          <w:szCs w:val="16"/>
                        </w:rPr>
                      </w:pPr>
                      <w:r w:rsidRPr="00216FF7">
                        <w:rPr>
                          <w:rFonts w:hint="eastAsia"/>
                          <w:sz w:val="16"/>
                          <w:szCs w:val="16"/>
                        </w:rPr>
                        <w:t>終了しなかった者</w:t>
                      </w:r>
                      <w:r w:rsidRPr="00216FF7">
                        <w:rPr>
                          <w:rFonts w:hint="eastAsia"/>
                          <w:sz w:val="16"/>
                          <w:szCs w:val="16"/>
                        </w:rPr>
                        <w:t>(n=0)</w:t>
                      </w:r>
                    </w:p>
                  </w:txbxContent>
                </v:textbox>
              </v:shape>
            </w:pict>
          </mc:Fallback>
        </mc:AlternateContent>
      </w:r>
      <w:r w:rsidR="005E1E5E">
        <w:rPr>
          <w:noProof/>
        </w:rPr>
        <mc:AlternateContent>
          <mc:Choice Requires="wps">
            <w:drawing>
              <wp:anchor distT="0" distB="0" distL="114300" distR="114300" simplePos="0" relativeHeight="251676672" behindDoc="0" locked="0" layoutInCell="1" allowOverlap="1" wp14:anchorId="33657E78" wp14:editId="57B18A6D">
                <wp:simplePos x="0" y="0"/>
                <wp:positionH relativeFrom="column">
                  <wp:posOffset>4796155</wp:posOffset>
                </wp:positionH>
                <wp:positionV relativeFrom="paragraph">
                  <wp:posOffset>2597150</wp:posOffset>
                </wp:positionV>
                <wp:extent cx="45719" cy="3000375"/>
                <wp:effectExtent l="76200" t="0" r="50165" b="47625"/>
                <wp:wrapNone/>
                <wp:docPr id="18" name="直線矢印コネクタ 18"/>
                <wp:cNvGraphicFramePr/>
                <a:graphic xmlns:a="http://schemas.openxmlformats.org/drawingml/2006/main">
                  <a:graphicData uri="http://schemas.microsoft.com/office/word/2010/wordprocessingShape">
                    <wps:wsp>
                      <wps:cNvCnPr/>
                      <wps:spPr>
                        <a:xfrm flipH="1">
                          <a:off x="0" y="0"/>
                          <a:ext cx="45719" cy="3000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9D9629" id="直線矢印コネクタ 18" o:spid="_x0000_s1026" type="#_x0000_t32" style="position:absolute;left:0;text-align:left;margin-left:377.65pt;margin-top:204.5pt;width:3.6pt;height:236.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" strokecolor="black [3213]" strokeweight=".5pt">
                <v:stroke endarrow="block" joinstyle="miter"/>
              </v:shape>
            </w:pict>
          </mc:Fallback>
        </mc:AlternateContent>
      </w:r>
      <w:r w:rsidR="005E1E5E">
        <w:rPr>
          <w:noProof/>
        </w:rPr>
        <mc:AlternateContent>
          <mc:Choice Requires="wps">
            <w:drawing>
              <wp:anchor distT="0" distB="0" distL="114300" distR="114300" simplePos="0" relativeHeight="251675648" behindDoc="0" locked="0" layoutInCell="1" allowOverlap="1" wp14:anchorId="5118575B" wp14:editId="2DDC1D25">
                <wp:simplePos x="0" y="0"/>
                <wp:positionH relativeFrom="column">
                  <wp:posOffset>260349</wp:posOffset>
                </wp:positionH>
                <wp:positionV relativeFrom="paragraph">
                  <wp:posOffset>2568576</wp:posOffset>
                </wp:positionV>
                <wp:extent cx="45719" cy="3048000"/>
                <wp:effectExtent l="38100" t="0" r="69215" b="57150"/>
                <wp:wrapNone/>
                <wp:docPr id="17" name="直線矢印コネクタ 17"/>
                <wp:cNvGraphicFramePr/>
                <a:graphic xmlns:a="http://schemas.openxmlformats.org/drawingml/2006/main">
                  <a:graphicData uri="http://schemas.microsoft.com/office/word/2010/wordprocessingShape">
                    <wps:wsp>
                      <wps:cNvCnPr/>
                      <wps:spPr>
                        <a:xfrm>
                          <a:off x="0" y="0"/>
                          <a:ext cx="45719" cy="3048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D07FBD" id="直線矢印コネクタ 17" o:spid="_x0000_s1026" type="#_x0000_t32" style="position:absolute;left:0;text-align:left;margin-left:20.5pt;margin-top:202.25pt;width:3.6pt;height:2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" strokecolor="black [3213]" strokeweight=".5pt">
                <v:stroke endarrow="block" joinstyle="miter"/>
              </v:shape>
            </w:pict>
          </mc:Fallback>
        </mc:AlternateContent>
      </w:r>
      <w:r w:rsidR="005E1E5E" w:rsidRPr="00954552">
        <w:rPr>
          <w:noProof/>
        </w:rPr>
        <mc:AlternateContent>
          <mc:Choice Requires="wps">
            <w:drawing>
              <wp:anchor distT="45720" distB="45720" distL="114300" distR="114300" simplePos="0" relativeHeight="251661312" behindDoc="0" locked="0" layoutInCell="1" allowOverlap="1" wp14:anchorId="7056DB2C" wp14:editId="4F2312CE">
                <wp:simplePos x="0" y="0"/>
                <wp:positionH relativeFrom="margin">
                  <wp:posOffset>-13335</wp:posOffset>
                </wp:positionH>
                <wp:positionV relativeFrom="paragraph">
                  <wp:posOffset>320675</wp:posOffset>
                </wp:positionV>
                <wp:extent cx="5400675" cy="5943600"/>
                <wp:effectExtent l="0" t="0" r="28575"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5943600"/>
                        </a:xfrm>
                        <a:prstGeom prst="rect">
                          <a:avLst/>
                        </a:prstGeom>
                        <a:solidFill>
                          <a:srgbClr val="FFFFFF"/>
                        </a:solidFill>
                        <a:ln w="9525">
                          <a:solidFill>
                            <a:srgbClr val="000000"/>
                          </a:solidFill>
                          <a:miter lim="800000"/>
                          <a:headEnd/>
                          <a:tailEnd/>
                        </a:ln>
                      </wps:spPr>
                      <wps:txbx>
                        <w:txbxContent>
                          <w:p w:rsidR="00D71296" w:rsidRDefault="00D712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56DB2C" id="_x0000_s1029" type="#_x0000_t202" style="position:absolute;margin-left:-1.05pt;margin-top:25.25pt;width:425.25pt;height:46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">
                <v:textbox>
                  <w:txbxContent>
                    <w:p w:rsidR="00D71296" w:rsidRDefault="00D71296"/>
                  </w:txbxContent>
                </v:textbox>
                <w10:wrap type="square" anchorx="margin"/>
              </v:shape>
            </w:pict>
          </mc:Fallback>
        </mc:AlternateContent>
      </w:r>
      <w:r w:rsidR="005E1E5E">
        <w:rPr>
          <w:noProof/>
        </w:rPr>
        <mc:AlternateContent>
          <mc:Choice Requires="wps">
            <w:drawing>
              <wp:anchor distT="0" distB="0" distL="114300" distR="114300" simplePos="0" relativeHeight="251674624" behindDoc="0" locked="0" layoutInCell="1" allowOverlap="1" wp14:anchorId="0F95515D" wp14:editId="6E5F1F2B">
                <wp:simplePos x="0" y="0"/>
                <wp:positionH relativeFrom="column">
                  <wp:posOffset>4387850</wp:posOffset>
                </wp:positionH>
                <wp:positionV relativeFrom="paragraph">
                  <wp:posOffset>5597525</wp:posOffset>
                </wp:positionV>
                <wp:extent cx="914400" cy="504825"/>
                <wp:effectExtent l="0" t="0" r="19685" b="28575"/>
                <wp:wrapNone/>
                <wp:docPr id="16" name="テキスト ボックス 16"/>
                <wp:cNvGraphicFramePr/>
                <a:graphic xmlns:a="http://schemas.openxmlformats.org/drawingml/2006/main">
                  <a:graphicData uri="http://schemas.microsoft.com/office/word/2010/wordprocessingShape">
                    <wps:wsp>
                      <wps:cNvSpPr txBox="1"/>
                      <wps:spPr>
                        <a:xfrm>
                          <a:off x="0" y="0"/>
                          <a:ext cx="914400" cy="504825"/>
                        </a:xfrm>
                        <a:prstGeom prst="rect">
                          <a:avLst/>
                        </a:prstGeom>
                        <a:solidFill>
                          <a:schemeClr val="lt1"/>
                        </a:solidFill>
                        <a:ln w="6350">
                          <a:solidFill>
                            <a:prstClr val="black"/>
                          </a:solidFill>
                        </a:ln>
                      </wps:spPr>
                      <wps:txbx>
                        <w:txbxContent>
                          <w:p w:rsidR="00D71296" w:rsidRDefault="00D71296">
                            <w:r>
                              <w:rPr>
                                <w:rFonts w:hint="eastAsia"/>
                              </w:rPr>
                              <w:t>解析数</w:t>
                            </w:r>
                          </w:p>
                          <w:p w:rsidR="00D71296" w:rsidRDefault="00D71296">
                            <w:r>
                              <w:rPr>
                                <w:rFonts w:hint="eastAsia"/>
                              </w:rPr>
                              <w:t>(n=33)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95515D" id="テキスト ボックス 16" o:spid="_x0000_s1030" type="#_x0000_t202" style="position:absolute;margin-left:345.5pt;margin-top:440.75pt;width:1in;height:39.75pt;z-index:251674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" fillcolor="white [3201]" strokeweight=".5pt">
                <v:textbox>
                  <w:txbxContent>
                    <w:p w:rsidR="00D71296" w:rsidRDefault="00D71296">
                      <w:r>
                        <w:rPr>
                          <w:rFonts w:hint="eastAsia"/>
                        </w:rPr>
                        <w:t>解析数</w:t>
                      </w:r>
                    </w:p>
                    <w:p w:rsidR="00D71296" w:rsidRDefault="00D71296">
                      <w:r>
                        <w:rPr>
                          <w:rFonts w:hint="eastAsia"/>
                        </w:rPr>
                        <w:t>(n=33)</w:t>
                      </w:r>
                    </w:p>
                  </w:txbxContent>
                </v:textbox>
              </v:shape>
            </w:pict>
          </mc:Fallback>
        </mc:AlternateContent>
      </w:r>
      <w:r w:rsidR="001A416B">
        <w:rPr>
          <w:noProof/>
        </w:rPr>
        <mc:AlternateContent>
          <mc:Choice Requires="wps">
            <w:drawing>
              <wp:anchor distT="0" distB="0" distL="114300" distR="114300" simplePos="0" relativeHeight="251673600" behindDoc="0" locked="0" layoutInCell="1" allowOverlap="1" wp14:anchorId="523BB246" wp14:editId="573318CC">
                <wp:simplePos x="0" y="0"/>
                <wp:positionH relativeFrom="column">
                  <wp:posOffset>81915</wp:posOffset>
                </wp:positionH>
                <wp:positionV relativeFrom="paragraph">
                  <wp:posOffset>5607050</wp:posOffset>
                </wp:positionV>
                <wp:extent cx="914400" cy="504825"/>
                <wp:effectExtent l="0" t="0" r="19685" b="28575"/>
                <wp:wrapNone/>
                <wp:docPr id="15" name="テキスト ボックス 15"/>
                <wp:cNvGraphicFramePr/>
                <a:graphic xmlns:a="http://schemas.openxmlformats.org/drawingml/2006/main">
                  <a:graphicData uri="http://schemas.microsoft.com/office/word/2010/wordprocessingShape">
                    <wps:wsp>
                      <wps:cNvSpPr txBox="1"/>
                      <wps:spPr>
                        <a:xfrm>
                          <a:off x="0" y="0"/>
                          <a:ext cx="914400" cy="504825"/>
                        </a:xfrm>
                        <a:prstGeom prst="rect">
                          <a:avLst/>
                        </a:prstGeom>
                        <a:solidFill>
                          <a:schemeClr val="lt1"/>
                        </a:solidFill>
                        <a:ln w="6350">
                          <a:solidFill>
                            <a:prstClr val="black"/>
                          </a:solidFill>
                        </a:ln>
                      </wps:spPr>
                      <wps:txbx>
                        <w:txbxContent>
                          <w:p w:rsidR="00D71296" w:rsidRDefault="00D71296">
                            <w:r>
                              <w:rPr>
                                <w:rFonts w:hint="eastAsia"/>
                              </w:rPr>
                              <w:t>解析数</w:t>
                            </w:r>
                          </w:p>
                          <w:p w:rsidR="00D71296" w:rsidRDefault="00D71296">
                            <w:r>
                              <w:rPr>
                                <w:rFonts w:hint="eastAsia"/>
                              </w:rPr>
                              <w:t>(n=33)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3BB246" id="テキスト ボックス 15" o:spid="_x0000_s1031" type="#_x0000_t202" style="position:absolute;margin-left:6.45pt;margin-top:441.5pt;width:1in;height:39.75pt;z-index:2516736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" fillcolor="white [3201]" strokeweight=".5pt">
                <v:textbox>
                  <w:txbxContent>
                    <w:p w:rsidR="00D71296" w:rsidRDefault="00D71296">
                      <w:r>
                        <w:rPr>
                          <w:rFonts w:hint="eastAsia"/>
                        </w:rPr>
                        <w:t>解析数</w:t>
                      </w:r>
                    </w:p>
                    <w:p w:rsidR="00D71296" w:rsidRDefault="00D71296">
                      <w:r>
                        <w:rPr>
                          <w:rFonts w:hint="eastAsia"/>
                        </w:rPr>
                        <w:t>(n=33)</w:t>
                      </w:r>
                    </w:p>
                  </w:txbxContent>
                </v:textbox>
              </v:shape>
            </w:pict>
          </mc:Fallback>
        </mc:AlternateContent>
      </w:r>
      <w:r w:rsidR="001A416B">
        <w:rPr>
          <w:noProof/>
        </w:rPr>
        <mc:AlternateContent>
          <mc:Choice Requires="wps">
            <w:drawing>
              <wp:anchor distT="0" distB="0" distL="114300" distR="114300" simplePos="0" relativeHeight="251672576" behindDoc="0" locked="0" layoutInCell="1" allowOverlap="1" wp14:anchorId="5E4B1D21" wp14:editId="02A95EB9">
                <wp:simplePos x="0" y="0"/>
                <wp:positionH relativeFrom="column">
                  <wp:posOffset>2766060</wp:posOffset>
                </wp:positionH>
                <wp:positionV relativeFrom="paragraph">
                  <wp:posOffset>4635500</wp:posOffset>
                </wp:positionV>
                <wp:extent cx="914400" cy="495300"/>
                <wp:effectExtent l="0" t="0" r="26670" b="19050"/>
                <wp:wrapNone/>
                <wp:docPr id="14" name="テキスト ボックス 14"/>
                <wp:cNvGraphicFramePr/>
                <a:graphic xmlns:a="http://schemas.openxmlformats.org/drawingml/2006/main">
                  <a:graphicData uri="http://schemas.microsoft.com/office/word/2010/wordprocessingShape">
                    <wps:wsp>
                      <wps:cNvSpPr txBox="1"/>
                      <wps:spPr>
                        <a:xfrm>
                          <a:off x="0" y="0"/>
                          <a:ext cx="914400" cy="495300"/>
                        </a:xfrm>
                        <a:prstGeom prst="rect">
                          <a:avLst/>
                        </a:prstGeom>
                        <a:solidFill>
                          <a:schemeClr val="lt1"/>
                        </a:solidFill>
                        <a:ln w="6350">
                          <a:solidFill>
                            <a:prstClr val="black"/>
                          </a:solidFill>
                        </a:ln>
                      </wps:spPr>
                      <wps:txbx>
                        <w:txbxContent>
                          <w:p w:rsidR="00D71296" w:rsidRDefault="00D71296">
                            <w:r>
                              <w:rPr>
                                <w:rFonts w:hint="eastAsia"/>
                              </w:rPr>
                              <w:t>3</w:t>
                            </w:r>
                            <w:r>
                              <w:rPr>
                                <w:rFonts w:hint="eastAsia"/>
                              </w:rPr>
                              <w:t>か月</w:t>
                            </w:r>
                            <w:r>
                              <w:t>フォローアップ後離脱</w:t>
                            </w:r>
                          </w:p>
                          <w:p w:rsidR="00D71296" w:rsidRPr="001A416B" w:rsidRDefault="00D71296">
                            <w:r>
                              <w:t>(n=0)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4B1D21" id="テキスト ボックス 14" o:spid="_x0000_s1032" type="#_x0000_t202" style="position:absolute;margin-left:217.8pt;margin-top:365pt;width:1in;height:39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" fillcolor="white [3201]" strokeweight=".5pt">
                <v:textbox>
                  <w:txbxContent>
                    <w:p w:rsidR="00D71296" w:rsidRDefault="00D71296">
                      <w:r>
                        <w:rPr>
                          <w:rFonts w:hint="eastAsia"/>
                        </w:rPr>
                        <w:t>3</w:t>
                      </w:r>
                      <w:r>
                        <w:rPr>
                          <w:rFonts w:hint="eastAsia"/>
                        </w:rPr>
                        <w:t>か月</w:t>
                      </w:r>
                      <w:r>
                        <w:t>フォローアップ後離脱</w:t>
                      </w:r>
                    </w:p>
                    <w:p w:rsidR="00D71296" w:rsidRPr="001A416B" w:rsidRDefault="00D71296">
                      <w:r>
                        <w:t>(n=0)</w:t>
                      </w:r>
                    </w:p>
                  </w:txbxContent>
                </v:textbox>
              </v:shape>
            </w:pict>
          </mc:Fallback>
        </mc:AlternateContent>
      </w:r>
      <w:r w:rsidR="001A416B">
        <w:rPr>
          <w:noProof/>
        </w:rPr>
        <mc:AlternateContent>
          <mc:Choice Requires="wps">
            <w:drawing>
              <wp:anchor distT="0" distB="0" distL="114300" distR="114300" simplePos="0" relativeHeight="251671552" behindDoc="0" locked="0" layoutInCell="1" allowOverlap="1" wp14:anchorId="36A3899E" wp14:editId="3AE344E6">
                <wp:simplePos x="0" y="0"/>
                <wp:positionH relativeFrom="column">
                  <wp:posOffset>415290</wp:posOffset>
                </wp:positionH>
                <wp:positionV relativeFrom="paragraph">
                  <wp:posOffset>4645026</wp:posOffset>
                </wp:positionV>
                <wp:extent cx="914400" cy="495300"/>
                <wp:effectExtent l="0" t="0" r="26670" b="19050"/>
                <wp:wrapNone/>
                <wp:docPr id="13" name="テキスト ボックス 13"/>
                <wp:cNvGraphicFramePr/>
                <a:graphic xmlns:a="http://schemas.openxmlformats.org/drawingml/2006/main">
                  <a:graphicData uri="http://schemas.microsoft.com/office/word/2010/wordprocessingShape">
                    <wps:wsp>
                      <wps:cNvSpPr txBox="1"/>
                      <wps:spPr>
                        <a:xfrm>
                          <a:off x="0" y="0"/>
                          <a:ext cx="914400" cy="495300"/>
                        </a:xfrm>
                        <a:prstGeom prst="rect">
                          <a:avLst/>
                        </a:prstGeom>
                        <a:solidFill>
                          <a:schemeClr val="lt1"/>
                        </a:solidFill>
                        <a:ln w="6350">
                          <a:solidFill>
                            <a:prstClr val="black"/>
                          </a:solidFill>
                        </a:ln>
                      </wps:spPr>
                      <wps:txbx>
                        <w:txbxContent>
                          <w:p w:rsidR="00D71296" w:rsidRDefault="00D71296">
                            <w:r>
                              <w:rPr>
                                <w:rFonts w:hint="eastAsia"/>
                              </w:rPr>
                              <w:t>3</w:t>
                            </w:r>
                            <w:r>
                              <w:rPr>
                                <w:rFonts w:hint="eastAsia"/>
                              </w:rPr>
                              <w:t>か月フォローアップ後離脱</w:t>
                            </w:r>
                          </w:p>
                          <w:p w:rsidR="00D71296" w:rsidRDefault="00D71296">
                            <w:r>
                              <w:rPr>
                                <w:rFonts w:hint="eastAsia"/>
                              </w:rPr>
                              <w:t>(n=0)</w:t>
                            </w:r>
                          </w:p>
                          <w:p w:rsidR="00D71296" w:rsidRDefault="00D7129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A3899E" id="テキスト ボックス 13" o:spid="_x0000_s1033" type="#_x0000_t202" style="position:absolute;margin-left:32.7pt;margin-top:365.75pt;width:1in;height:39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" fillcolor="white [3201]" strokeweight=".5pt">
                <v:textbox>
                  <w:txbxContent>
                    <w:p w:rsidR="00D71296" w:rsidRDefault="00D71296">
                      <w:r>
                        <w:rPr>
                          <w:rFonts w:hint="eastAsia"/>
                        </w:rPr>
                        <w:t>3</w:t>
                      </w:r>
                      <w:r>
                        <w:rPr>
                          <w:rFonts w:hint="eastAsia"/>
                        </w:rPr>
                        <w:t>か月フォローアップ後離脱</w:t>
                      </w:r>
                    </w:p>
                    <w:p w:rsidR="00D71296" w:rsidRDefault="00D71296">
                      <w:r>
                        <w:rPr>
                          <w:rFonts w:hint="eastAsia"/>
                        </w:rPr>
                        <w:t>(n=0)</w:t>
                      </w:r>
                    </w:p>
                    <w:p w:rsidR="00D71296" w:rsidRDefault="00D71296"/>
                  </w:txbxContent>
                </v:textbox>
              </v:shape>
            </w:pict>
          </mc:Fallback>
        </mc:AlternateContent>
      </w:r>
      <w:r w:rsidR="001A416B">
        <w:rPr>
          <w:noProof/>
        </w:rPr>
        <mc:AlternateContent>
          <mc:Choice Requires="wps">
            <w:drawing>
              <wp:anchor distT="0" distB="0" distL="114300" distR="114300" simplePos="0" relativeHeight="251670528" behindDoc="0" locked="0" layoutInCell="1" allowOverlap="1" wp14:anchorId="3BD6F582" wp14:editId="409560C8">
                <wp:simplePos x="0" y="0"/>
                <wp:positionH relativeFrom="column">
                  <wp:posOffset>2777490</wp:posOffset>
                </wp:positionH>
                <wp:positionV relativeFrom="paragraph">
                  <wp:posOffset>3540125</wp:posOffset>
                </wp:positionV>
                <wp:extent cx="1885950" cy="93345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885950" cy="933450"/>
                        </a:xfrm>
                        <a:prstGeom prst="rect">
                          <a:avLst/>
                        </a:prstGeom>
                        <a:solidFill>
                          <a:schemeClr val="lt1"/>
                        </a:solidFill>
                        <a:ln w="6350">
                          <a:solidFill>
                            <a:prstClr val="black"/>
                          </a:solidFill>
                        </a:ln>
                      </wps:spPr>
                      <wps:txbx>
                        <w:txbxContent>
                          <w:p w:rsidR="00D71296" w:rsidRDefault="00D71296">
                            <w:r>
                              <w:rPr>
                                <w:rFonts w:hint="eastAsia"/>
                              </w:rPr>
                              <w:t>2</w:t>
                            </w:r>
                            <w:r>
                              <w:rPr>
                                <w:rFonts w:hint="eastAsia"/>
                              </w:rPr>
                              <w:t>週間</w:t>
                            </w:r>
                            <w:r>
                              <w:t>フォローアップ後離脱</w:t>
                            </w:r>
                          </w:p>
                          <w:p w:rsidR="00D71296" w:rsidRDefault="00D71296">
                            <w:r>
                              <w:rPr>
                                <w:rFonts w:hint="eastAsia"/>
                              </w:rPr>
                              <w:t>(n=3)</w:t>
                            </w:r>
                          </w:p>
                          <w:p w:rsidR="00D71296" w:rsidRDefault="00D71296">
                            <w:pPr>
                              <w:rPr>
                                <w:sz w:val="16"/>
                                <w:szCs w:val="16"/>
                              </w:rPr>
                            </w:pPr>
                            <w:r>
                              <w:rPr>
                                <w:rFonts w:hint="eastAsia"/>
                                <w:sz w:val="16"/>
                                <w:szCs w:val="16"/>
                              </w:rPr>
                              <w:t>検査に来なかった</w:t>
                            </w:r>
                            <w:r>
                              <w:rPr>
                                <w:rFonts w:hint="eastAsia"/>
                                <w:sz w:val="16"/>
                                <w:szCs w:val="16"/>
                              </w:rPr>
                              <w:t>(n=2)</w:t>
                            </w:r>
                          </w:p>
                          <w:p w:rsidR="00D71296" w:rsidRPr="001A416B" w:rsidRDefault="00D71296">
                            <w:pPr>
                              <w:rPr>
                                <w:sz w:val="16"/>
                                <w:szCs w:val="16"/>
                              </w:rPr>
                            </w:pPr>
                            <w:r>
                              <w:rPr>
                                <w:rFonts w:hint="eastAsia"/>
                                <w:sz w:val="16"/>
                                <w:szCs w:val="16"/>
                              </w:rPr>
                              <w:t>病気で</w:t>
                            </w:r>
                            <w:r>
                              <w:rPr>
                                <w:sz w:val="16"/>
                                <w:szCs w:val="16"/>
                              </w:rPr>
                              <w:t>基準外</w:t>
                            </w:r>
                            <w:r>
                              <w:rPr>
                                <w:rFonts w:hint="eastAsia"/>
                                <w:sz w:val="16"/>
                                <w:szCs w:val="16"/>
                              </w:rPr>
                              <w:t>(n=1)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6F582" id="テキスト ボックス 12" o:spid="_x0000_s1034" type="#_x0000_t202" style="position:absolute;margin-left:218.7pt;margin-top:278.75pt;width:148.5pt;height: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" fillcolor="white [3201]" strokeweight=".5pt">
                <v:textbox>
                  <w:txbxContent>
                    <w:p w:rsidR="00D71296" w:rsidRDefault="00D71296">
                      <w:r>
                        <w:rPr>
                          <w:rFonts w:hint="eastAsia"/>
                        </w:rPr>
                        <w:t>2</w:t>
                      </w:r>
                      <w:r>
                        <w:rPr>
                          <w:rFonts w:hint="eastAsia"/>
                        </w:rPr>
                        <w:t>週間</w:t>
                      </w:r>
                      <w:r>
                        <w:t>フォローアップ後離脱</w:t>
                      </w:r>
                    </w:p>
                    <w:p w:rsidR="00D71296" w:rsidRDefault="00D71296">
                      <w:r>
                        <w:rPr>
                          <w:rFonts w:hint="eastAsia"/>
                        </w:rPr>
                        <w:t>(n=3)</w:t>
                      </w:r>
                    </w:p>
                    <w:p w:rsidR="00D71296" w:rsidRDefault="00D71296">
                      <w:pPr>
                        <w:rPr>
                          <w:sz w:val="16"/>
                          <w:szCs w:val="16"/>
                        </w:rPr>
                      </w:pPr>
                      <w:r>
                        <w:rPr>
                          <w:rFonts w:hint="eastAsia"/>
                          <w:sz w:val="16"/>
                          <w:szCs w:val="16"/>
                        </w:rPr>
                        <w:t>検査に来なかった</w:t>
                      </w:r>
                      <w:r>
                        <w:rPr>
                          <w:rFonts w:hint="eastAsia"/>
                          <w:sz w:val="16"/>
                          <w:szCs w:val="16"/>
                        </w:rPr>
                        <w:t>(n=2)</w:t>
                      </w:r>
                    </w:p>
                    <w:p w:rsidR="00D71296" w:rsidRPr="001A416B" w:rsidRDefault="00D71296">
                      <w:pPr>
                        <w:rPr>
                          <w:sz w:val="16"/>
                          <w:szCs w:val="16"/>
                        </w:rPr>
                      </w:pPr>
                      <w:r>
                        <w:rPr>
                          <w:rFonts w:hint="eastAsia"/>
                          <w:sz w:val="16"/>
                          <w:szCs w:val="16"/>
                        </w:rPr>
                        <w:t>病気で</w:t>
                      </w:r>
                      <w:r>
                        <w:rPr>
                          <w:sz w:val="16"/>
                          <w:szCs w:val="16"/>
                        </w:rPr>
                        <w:t>基準外</w:t>
                      </w:r>
                      <w:r>
                        <w:rPr>
                          <w:rFonts w:hint="eastAsia"/>
                          <w:sz w:val="16"/>
                          <w:szCs w:val="16"/>
                        </w:rPr>
                        <w:t>(n=1)</w:t>
                      </w:r>
                    </w:p>
                  </w:txbxContent>
                </v:textbox>
              </v:shape>
            </w:pict>
          </mc:Fallback>
        </mc:AlternateContent>
      </w:r>
      <w:r w:rsidR="00216FF7">
        <w:rPr>
          <w:noProof/>
        </w:rPr>
        <mc:AlternateContent>
          <mc:Choice Requires="wps">
            <w:drawing>
              <wp:anchor distT="0" distB="0" distL="114300" distR="114300" simplePos="0" relativeHeight="251669504" behindDoc="0" locked="0" layoutInCell="1" allowOverlap="1" wp14:anchorId="3DAEA95B" wp14:editId="70A3D395">
                <wp:simplePos x="0" y="0"/>
                <wp:positionH relativeFrom="column">
                  <wp:posOffset>405765</wp:posOffset>
                </wp:positionH>
                <wp:positionV relativeFrom="paragraph">
                  <wp:posOffset>3549650</wp:posOffset>
                </wp:positionV>
                <wp:extent cx="914400" cy="952500"/>
                <wp:effectExtent l="0" t="0" r="26670" b="19050"/>
                <wp:wrapNone/>
                <wp:docPr id="11" name="テキスト ボックス 11"/>
                <wp:cNvGraphicFramePr/>
                <a:graphic xmlns:a="http://schemas.openxmlformats.org/drawingml/2006/main">
                  <a:graphicData uri="http://schemas.microsoft.com/office/word/2010/wordprocessingShape">
                    <wps:wsp>
                      <wps:cNvSpPr txBox="1"/>
                      <wps:spPr>
                        <a:xfrm>
                          <a:off x="0" y="0"/>
                          <a:ext cx="914400" cy="952500"/>
                        </a:xfrm>
                        <a:prstGeom prst="rect">
                          <a:avLst/>
                        </a:prstGeom>
                        <a:solidFill>
                          <a:schemeClr val="lt1"/>
                        </a:solidFill>
                        <a:ln w="6350">
                          <a:solidFill>
                            <a:prstClr val="black"/>
                          </a:solidFill>
                        </a:ln>
                      </wps:spPr>
                      <wps:txbx>
                        <w:txbxContent>
                          <w:p w:rsidR="00D71296" w:rsidRDefault="00D71296">
                            <w:r>
                              <w:rPr>
                                <w:rFonts w:hint="eastAsia"/>
                              </w:rPr>
                              <w:t>2</w:t>
                            </w:r>
                            <w:r>
                              <w:rPr>
                                <w:rFonts w:hint="eastAsia"/>
                              </w:rPr>
                              <w:t>週間フォローアップ後離脱</w:t>
                            </w:r>
                          </w:p>
                          <w:p w:rsidR="00D71296" w:rsidRDefault="00D71296">
                            <w:r>
                              <w:t>(n=3)</w:t>
                            </w:r>
                          </w:p>
                          <w:p w:rsidR="00D71296" w:rsidRPr="001A416B" w:rsidRDefault="00D71296">
                            <w:pPr>
                              <w:rPr>
                                <w:sz w:val="16"/>
                                <w:szCs w:val="16"/>
                              </w:rPr>
                            </w:pPr>
                            <w:r w:rsidRPr="001A416B">
                              <w:rPr>
                                <w:rFonts w:hint="eastAsia"/>
                                <w:sz w:val="16"/>
                                <w:szCs w:val="16"/>
                              </w:rPr>
                              <w:t>測定に</w:t>
                            </w:r>
                            <w:r w:rsidRPr="001A416B">
                              <w:rPr>
                                <w:sz w:val="16"/>
                                <w:szCs w:val="16"/>
                              </w:rPr>
                              <w:t>来なかった</w:t>
                            </w:r>
                            <w:r w:rsidRPr="001A416B">
                              <w:rPr>
                                <w:rFonts w:hint="eastAsia"/>
                                <w:sz w:val="16"/>
                                <w:szCs w:val="16"/>
                              </w:rPr>
                              <w:t>(n=2)</w:t>
                            </w:r>
                          </w:p>
                          <w:p w:rsidR="00D71296" w:rsidRPr="001A416B" w:rsidRDefault="00D71296">
                            <w:pPr>
                              <w:rPr>
                                <w:sz w:val="16"/>
                                <w:szCs w:val="16"/>
                              </w:rPr>
                            </w:pPr>
                            <w:r w:rsidRPr="001A416B">
                              <w:rPr>
                                <w:rFonts w:hint="eastAsia"/>
                                <w:sz w:val="16"/>
                                <w:szCs w:val="16"/>
                              </w:rPr>
                              <w:t>参加拒否</w:t>
                            </w:r>
                            <w:r w:rsidRPr="001A416B">
                              <w:rPr>
                                <w:sz w:val="16"/>
                                <w:szCs w:val="16"/>
                              </w:rPr>
                              <w:t>(n=</w:t>
                            </w:r>
                            <w:r w:rsidRPr="001A416B">
                              <w:rPr>
                                <w:rFonts w:hint="eastAsia"/>
                                <w:sz w:val="16"/>
                                <w:szCs w:val="16"/>
                              </w:rPr>
                              <w:t>１</w:t>
                            </w:r>
                            <w:r w:rsidRPr="001A416B">
                              <w:rPr>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AEA95B" id="テキスト ボックス 11" o:spid="_x0000_s1035" type="#_x0000_t202" style="position:absolute;margin-left:31.95pt;margin-top:279.5pt;width:1in;height:75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" fillcolor="white [3201]" strokeweight=".5pt">
                <v:textbox>
                  <w:txbxContent>
                    <w:p w:rsidR="00D71296" w:rsidRDefault="00D71296">
                      <w:r>
                        <w:rPr>
                          <w:rFonts w:hint="eastAsia"/>
                        </w:rPr>
                        <w:t>2</w:t>
                      </w:r>
                      <w:r>
                        <w:rPr>
                          <w:rFonts w:hint="eastAsia"/>
                        </w:rPr>
                        <w:t>週間フォローアップ後離脱</w:t>
                      </w:r>
                    </w:p>
                    <w:p w:rsidR="00D71296" w:rsidRDefault="00D71296">
                      <w:r>
                        <w:t>(n=3)</w:t>
                      </w:r>
                    </w:p>
                    <w:p w:rsidR="00D71296" w:rsidRPr="001A416B" w:rsidRDefault="00D71296">
                      <w:pPr>
                        <w:rPr>
                          <w:sz w:val="16"/>
                          <w:szCs w:val="16"/>
                        </w:rPr>
                      </w:pPr>
                      <w:r w:rsidRPr="001A416B">
                        <w:rPr>
                          <w:rFonts w:hint="eastAsia"/>
                          <w:sz w:val="16"/>
                          <w:szCs w:val="16"/>
                        </w:rPr>
                        <w:t>測定に</w:t>
                      </w:r>
                      <w:r w:rsidRPr="001A416B">
                        <w:rPr>
                          <w:sz w:val="16"/>
                          <w:szCs w:val="16"/>
                        </w:rPr>
                        <w:t>来なかった</w:t>
                      </w:r>
                      <w:r w:rsidRPr="001A416B">
                        <w:rPr>
                          <w:rFonts w:hint="eastAsia"/>
                          <w:sz w:val="16"/>
                          <w:szCs w:val="16"/>
                        </w:rPr>
                        <w:t>(n=2)</w:t>
                      </w:r>
                    </w:p>
                    <w:p w:rsidR="00D71296" w:rsidRPr="001A416B" w:rsidRDefault="00D71296">
                      <w:pPr>
                        <w:rPr>
                          <w:sz w:val="16"/>
                          <w:szCs w:val="16"/>
                        </w:rPr>
                      </w:pPr>
                      <w:r w:rsidRPr="001A416B">
                        <w:rPr>
                          <w:rFonts w:hint="eastAsia"/>
                          <w:sz w:val="16"/>
                          <w:szCs w:val="16"/>
                        </w:rPr>
                        <w:t>参加拒否</w:t>
                      </w:r>
                      <w:r w:rsidRPr="001A416B">
                        <w:rPr>
                          <w:sz w:val="16"/>
                          <w:szCs w:val="16"/>
                        </w:rPr>
                        <w:t>(n=</w:t>
                      </w:r>
                      <w:r w:rsidRPr="001A416B">
                        <w:rPr>
                          <w:rFonts w:hint="eastAsia"/>
                          <w:sz w:val="16"/>
                          <w:szCs w:val="16"/>
                        </w:rPr>
                        <w:t>１</w:t>
                      </w:r>
                      <w:r w:rsidRPr="001A416B">
                        <w:rPr>
                          <w:sz w:val="16"/>
                          <w:szCs w:val="16"/>
                        </w:rPr>
                        <w:t>)</w:t>
                      </w:r>
                    </w:p>
                  </w:txbxContent>
                </v:textbox>
              </v:shape>
            </w:pict>
          </mc:Fallback>
        </mc:AlternateContent>
      </w:r>
      <w:r w:rsidR="00C82050">
        <w:rPr>
          <w:noProof/>
        </w:rPr>
        <mc:AlternateContent>
          <mc:Choice Requires="wps">
            <w:drawing>
              <wp:anchor distT="0" distB="0" distL="114300" distR="114300" simplePos="0" relativeHeight="251666432" behindDoc="0" locked="0" layoutInCell="1" allowOverlap="1" wp14:anchorId="57F8FEED" wp14:editId="0658B76C">
                <wp:simplePos x="0" y="0"/>
                <wp:positionH relativeFrom="column">
                  <wp:posOffset>3625215</wp:posOffset>
                </wp:positionH>
                <wp:positionV relativeFrom="paragraph">
                  <wp:posOffset>2073275</wp:posOffset>
                </wp:positionV>
                <wp:extent cx="1352550" cy="4953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1352550" cy="495300"/>
                        </a:xfrm>
                        <a:prstGeom prst="rect">
                          <a:avLst/>
                        </a:prstGeom>
                        <a:solidFill>
                          <a:schemeClr val="lt1"/>
                        </a:solidFill>
                        <a:ln w="6350">
                          <a:solidFill>
                            <a:prstClr val="black"/>
                          </a:solidFill>
                        </a:ln>
                      </wps:spPr>
                      <wps:txbx>
                        <w:txbxContent>
                          <w:p w:rsidR="00D71296" w:rsidRDefault="00D71296">
                            <w:r>
                              <w:rPr>
                                <w:rFonts w:hint="eastAsia"/>
                              </w:rPr>
                              <w:t>構造指向型治療群</w:t>
                            </w:r>
                          </w:p>
                          <w:p w:rsidR="00D71296" w:rsidRDefault="00D71296">
                            <w:r>
                              <w:rPr>
                                <w:rFonts w:hint="eastAsia"/>
                              </w:rPr>
                              <w:t>(n=36)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8FEED" id="テキスト ボックス 7" o:spid="_x0000_s1036" type="#_x0000_t202" style="position:absolute;margin-left:285.45pt;margin-top:163.25pt;width:106.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" fillcolor="white [3201]" strokeweight=".5pt">
                <v:textbox>
                  <w:txbxContent>
                    <w:p w:rsidR="00D71296" w:rsidRDefault="00D71296">
                      <w:r>
                        <w:rPr>
                          <w:rFonts w:hint="eastAsia"/>
                        </w:rPr>
                        <w:t>構造指向型治療群</w:t>
                      </w:r>
                    </w:p>
                    <w:p w:rsidR="00D71296" w:rsidRDefault="00D71296">
                      <w:r>
                        <w:rPr>
                          <w:rFonts w:hint="eastAsia"/>
                        </w:rPr>
                        <w:t>(n=36)</w:t>
                      </w:r>
                    </w:p>
                  </w:txbxContent>
                </v:textbox>
              </v:shape>
            </w:pict>
          </mc:Fallback>
        </mc:AlternateContent>
      </w:r>
      <w:r w:rsidR="00C82050">
        <w:rPr>
          <w:noProof/>
        </w:rPr>
        <mc:AlternateContent>
          <mc:Choice Requires="wps">
            <w:drawing>
              <wp:anchor distT="0" distB="0" distL="114300" distR="114300" simplePos="0" relativeHeight="251665408" behindDoc="0" locked="0" layoutInCell="1" allowOverlap="1" wp14:anchorId="14815E3D" wp14:editId="4208FFE2">
                <wp:simplePos x="0" y="0"/>
                <wp:positionH relativeFrom="column">
                  <wp:posOffset>177800</wp:posOffset>
                </wp:positionH>
                <wp:positionV relativeFrom="paragraph">
                  <wp:posOffset>2054225</wp:posOffset>
                </wp:positionV>
                <wp:extent cx="914400" cy="495300"/>
                <wp:effectExtent l="0" t="0" r="19685" b="19050"/>
                <wp:wrapNone/>
                <wp:docPr id="6" name="テキスト ボックス 6"/>
                <wp:cNvGraphicFramePr/>
                <a:graphic xmlns:a="http://schemas.openxmlformats.org/drawingml/2006/main">
                  <a:graphicData uri="http://schemas.microsoft.com/office/word/2010/wordprocessingShape">
                    <wps:wsp>
                      <wps:cNvSpPr txBox="1"/>
                      <wps:spPr>
                        <a:xfrm>
                          <a:off x="0" y="0"/>
                          <a:ext cx="914400" cy="495300"/>
                        </a:xfrm>
                        <a:prstGeom prst="rect">
                          <a:avLst/>
                        </a:prstGeom>
                        <a:solidFill>
                          <a:schemeClr val="lt1"/>
                        </a:solidFill>
                        <a:ln w="6350">
                          <a:solidFill>
                            <a:prstClr val="black"/>
                          </a:solidFill>
                        </a:ln>
                      </wps:spPr>
                      <wps:txbx>
                        <w:txbxContent>
                          <w:p w:rsidR="00D71296" w:rsidRDefault="00D71296">
                            <w:r>
                              <w:rPr>
                                <w:rFonts w:hint="eastAsia"/>
                              </w:rPr>
                              <w:t>活動指向型治療</w:t>
                            </w:r>
                            <w:r>
                              <w:t>群</w:t>
                            </w:r>
                          </w:p>
                          <w:p w:rsidR="00D71296" w:rsidRDefault="00D71296">
                            <w:r>
                              <w:rPr>
                                <w:rFonts w:hint="eastAsia"/>
                              </w:rPr>
                              <w:t>(n=36)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815E3D" id="テキスト ボックス 6" o:spid="_x0000_s1037" type="#_x0000_t202" style="position:absolute;margin-left:14pt;margin-top:161.75pt;width:1in;height:39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" fillcolor="white [3201]" strokeweight=".5pt">
                <v:textbox>
                  <w:txbxContent>
                    <w:p w:rsidR="00D71296" w:rsidRDefault="00D71296">
                      <w:r>
                        <w:rPr>
                          <w:rFonts w:hint="eastAsia"/>
                        </w:rPr>
                        <w:t>活動指向型治療</w:t>
                      </w:r>
                      <w:r>
                        <w:t>群</w:t>
                      </w:r>
                    </w:p>
                    <w:p w:rsidR="00D71296" w:rsidRDefault="00D71296">
                      <w:r>
                        <w:rPr>
                          <w:rFonts w:hint="eastAsia"/>
                        </w:rPr>
                        <w:t>(n=36)</w:t>
                      </w:r>
                    </w:p>
                  </w:txbxContent>
                </v:textbox>
              </v:shape>
            </w:pict>
          </mc:Fallback>
        </mc:AlternateContent>
      </w:r>
      <w:r w:rsidR="006671EA" w:rsidRPr="00954552">
        <w:rPr>
          <w:noProof/>
        </w:rPr>
        <mc:AlternateContent>
          <mc:Choice Requires="wps">
            <w:drawing>
              <wp:anchor distT="0" distB="0" distL="114300" distR="114300" simplePos="0" relativeHeight="251664384" behindDoc="0" locked="0" layoutInCell="1" allowOverlap="1" wp14:anchorId="6E4D6401" wp14:editId="2A027193">
                <wp:simplePos x="0" y="0"/>
                <wp:positionH relativeFrom="margin">
                  <wp:align>center</wp:align>
                </wp:positionH>
                <wp:positionV relativeFrom="paragraph">
                  <wp:posOffset>1625600</wp:posOffset>
                </wp:positionV>
                <wp:extent cx="1657350" cy="2667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1657350" cy="266700"/>
                        </a:xfrm>
                        <a:prstGeom prst="rect">
                          <a:avLst/>
                        </a:prstGeom>
                        <a:solidFill>
                          <a:schemeClr val="lt1"/>
                        </a:solidFill>
                        <a:ln w="6350">
                          <a:solidFill>
                            <a:prstClr val="black"/>
                          </a:solidFill>
                        </a:ln>
                      </wps:spPr>
                      <wps:txbx>
                        <w:txbxContent>
                          <w:p w:rsidR="00D71296" w:rsidRDefault="00D71296">
                            <w:r>
                              <w:rPr>
                                <w:rFonts w:hint="eastAsia"/>
                              </w:rPr>
                              <w:t>全登録患者数</w:t>
                            </w:r>
                            <w:r>
                              <w:rPr>
                                <w:rFonts w:hint="eastAsia"/>
                              </w:rPr>
                              <w:t>(n=72)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D6401" id="テキスト ボックス 5" o:spid="_x0000_s1038" type="#_x0000_t202" style="position:absolute;margin-left:0;margin-top:128pt;width:130.5pt;height:21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" fillcolor="white [3201]" strokeweight=".5pt">
                <v:textbox>
                  <w:txbxContent>
                    <w:p w:rsidR="00D71296" w:rsidRDefault="00D71296">
                      <w:r>
                        <w:rPr>
                          <w:rFonts w:hint="eastAsia"/>
                        </w:rPr>
                        <w:t>全登録患者数</w:t>
                      </w:r>
                      <w:r>
                        <w:rPr>
                          <w:rFonts w:hint="eastAsia"/>
                        </w:rPr>
                        <w:t>(n=72)</w:t>
                      </w:r>
                    </w:p>
                  </w:txbxContent>
                </v:textbox>
                <w10:wrap anchorx="margin"/>
              </v:shape>
            </w:pict>
          </mc:Fallback>
        </mc:AlternateContent>
      </w:r>
      <w:r w:rsidR="006671EA" w:rsidRPr="00954552">
        <w:rPr>
          <w:noProof/>
        </w:rPr>
        <mc:AlternateContent>
          <mc:Choice Requires="wps">
            <w:drawing>
              <wp:anchor distT="0" distB="0" distL="114300" distR="114300" simplePos="0" relativeHeight="251663360" behindDoc="0" locked="0" layoutInCell="1" allowOverlap="1" wp14:anchorId="3ACBEDF1" wp14:editId="3C7412B7">
                <wp:simplePos x="0" y="0"/>
                <wp:positionH relativeFrom="column">
                  <wp:posOffset>3101340</wp:posOffset>
                </wp:positionH>
                <wp:positionV relativeFrom="paragraph">
                  <wp:posOffset>777875</wp:posOffset>
                </wp:positionV>
                <wp:extent cx="914400" cy="714375"/>
                <wp:effectExtent l="0" t="0" r="18415" b="28575"/>
                <wp:wrapNone/>
                <wp:docPr id="4" name="テキスト ボックス 4"/>
                <wp:cNvGraphicFramePr/>
                <a:graphic xmlns:a="http://schemas.openxmlformats.org/drawingml/2006/main">
                  <a:graphicData uri="http://schemas.microsoft.com/office/word/2010/wordprocessingShape">
                    <wps:wsp>
                      <wps:cNvSpPr txBox="1"/>
                      <wps:spPr>
                        <a:xfrm>
                          <a:off x="0" y="0"/>
                          <a:ext cx="914400" cy="714375"/>
                        </a:xfrm>
                        <a:prstGeom prst="rect">
                          <a:avLst/>
                        </a:prstGeom>
                        <a:solidFill>
                          <a:schemeClr val="lt1"/>
                        </a:solidFill>
                        <a:ln w="6350">
                          <a:solidFill>
                            <a:prstClr val="black"/>
                          </a:solidFill>
                        </a:ln>
                      </wps:spPr>
                      <wps:txbx>
                        <w:txbxContent>
                          <w:p w:rsidR="00D71296" w:rsidRDefault="00D71296">
                            <w:r>
                              <w:rPr>
                                <w:rFonts w:hint="eastAsia"/>
                              </w:rPr>
                              <w:t>除外</w:t>
                            </w:r>
                            <w:r>
                              <w:rPr>
                                <w:rFonts w:hint="eastAsia"/>
                              </w:rPr>
                              <w:t>(n=4)</w:t>
                            </w:r>
                          </w:p>
                          <w:p w:rsidR="00D71296" w:rsidRDefault="00D71296">
                            <w:r>
                              <w:rPr>
                                <w:rFonts w:hint="eastAsia"/>
                              </w:rPr>
                              <w:t>・基準を</w:t>
                            </w:r>
                            <w:r>
                              <w:t>満たさない者</w:t>
                            </w:r>
                            <w:r>
                              <w:rPr>
                                <w:rFonts w:hint="eastAsia"/>
                              </w:rPr>
                              <w:t>(n=3)</w:t>
                            </w:r>
                          </w:p>
                          <w:p w:rsidR="00D71296" w:rsidRDefault="00D71296">
                            <w:r>
                              <w:rPr>
                                <w:rFonts w:hint="eastAsia"/>
                              </w:rPr>
                              <w:t>・</w:t>
                            </w:r>
                            <w:r>
                              <w:t>拒否</w:t>
                            </w:r>
                            <w:r>
                              <w:t>(n=1)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CBEDF1" id="テキスト ボックス 4" o:spid="_x0000_s1039" type="#_x0000_t202" style="position:absolute;margin-left:244.2pt;margin-top:61.25pt;width:1in;height:56.2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" fillcolor="white [3201]" strokeweight=".5pt">
                <v:textbox>
                  <w:txbxContent>
                    <w:p w:rsidR="00D71296" w:rsidRDefault="00D71296">
                      <w:r>
                        <w:rPr>
                          <w:rFonts w:hint="eastAsia"/>
                        </w:rPr>
                        <w:t>除外</w:t>
                      </w:r>
                      <w:r>
                        <w:rPr>
                          <w:rFonts w:hint="eastAsia"/>
                        </w:rPr>
                        <w:t>(n=4)</w:t>
                      </w:r>
                    </w:p>
                    <w:p w:rsidR="00D71296" w:rsidRDefault="00D71296">
                      <w:r>
                        <w:rPr>
                          <w:rFonts w:hint="eastAsia"/>
                        </w:rPr>
                        <w:t>・基準を</w:t>
                      </w:r>
                      <w:r>
                        <w:t>満たさない者</w:t>
                      </w:r>
                      <w:r>
                        <w:rPr>
                          <w:rFonts w:hint="eastAsia"/>
                        </w:rPr>
                        <w:t>(n=3)</w:t>
                      </w:r>
                    </w:p>
                    <w:p w:rsidR="00D71296" w:rsidRDefault="00D71296">
                      <w:r>
                        <w:rPr>
                          <w:rFonts w:hint="eastAsia"/>
                        </w:rPr>
                        <w:t>・</w:t>
                      </w:r>
                      <w:r>
                        <w:t>拒否</w:t>
                      </w:r>
                      <w:r>
                        <w:t>(n=1)</w:t>
                      </w:r>
                    </w:p>
                  </w:txbxContent>
                </v:textbox>
              </v:shape>
            </w:pict>
          </mc:Fallback>
        </mc:AlternateContent>
      </w:r>
      <w:r w:rsidR="006671EA" w:rsidRPr="00954552">
        <w:rPr>
          <w:noProof/>
        </w:rPr>
        <mc:AlternateContent>
          <mc:Choice Requires="wps">
            <w:drawing>
              <wp:anchor distT="0" distB="0" distL="114300" distR="114300" simplePos="0" relativeHeight="251662336" behindDoc="0" locked="0" layoutInCell="1" allowOverlap="1" wp14:anchorId="4BFEB9FE" wp14:editId="06321201">
                <wp:simplePos x="0" y="0"/>
                <wp:positionH relativeFrom="margin">
                  <wp:align>center</wp:align>
                </wp:positionH>
                <wp:positionV relativeFrom="paragraph">
                  <wp:posOffset>425450</wp:posOffset>
                </wp:positionV>
                <wp:extent cx="2514600" cy="2571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2514600" cy="257175"/>
                        </a:xfrm>
                        <a:prstGeom prst="rect">
                          <a:avLst/>
                        </a:prstGeom>
                        <a:solidFill>
                          <a:schemeClr val="lt1"/>
                        </a:solidFill>
                        <a:ln w="6350">
                          <a:solidFill>
                            <a:prstClr val="black"/>
                          </a:solidFill>
                        </a:ln>
                      </wps:spPr>
                      <wps:txbx>
                        <w:txbxContent>
                          <w:p w:rsidR="00D71296" w:rsidRDefault="00D71296">
                            <w:r>
                              <w:rPr>
                                <w:rFonts w:hint="eastAsia"/>
                              </w:rPr>
                              <w:t>参加が可能であろう</w:t>
                            </w:r>
                            <w:r>
                              <w:t>患者数</w:t>
                            </w:r>
                            <w:r>
                              <w:rPr>
                                <w:rFonts w:hint="eastAsia"/>
                              </w:rPr>
                              <w:t>(n=76)</w:t>
                            </w:r>
                          </w:p>
                          <w:p w:rsidR="00D71296" w:rsidRDefault="00D712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EB9FE" id="テキスト ボックス 3" o:spid="_x0000_s1040" type="#_x0000_t202" style="position:absolute;margin-left:0;margin-top:33.5pt;width:198pt;height:20.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" fillcolor="white [3201]" strokeweight=".5pt">
                <v:textbox>
                  <w:txbxContent>
                    <w:p w:rsidR="00D71296" w:rsidRDefault="00D71296">
                      <w:r>
                        <w:rPr>
                          <w:rFonts w:hint="eastAsia"/>
                        </w:rPr>
                        <w:t>参加が可能であろう</w:t>
                      </w:r>
                      <w:r>
                        <w:t>患者数</w:t>
                      </w:r>
                      <w:r>
                        <w:rPr>
                          <w:rFonts w:hint="eastAsia"/>
                        </w:rPr>
                        <w:t>(n=76)</w:t>
                      </w:r>
                    </w:p>
                    <w:p w:rsidR="00D71296" w:rsidRDefault="00D71296"/>
                  </w:txbxContent>
                </v:textbox>
                <w10:wrap anchorx="margin"/>
              </v:shape>
            </w:pict>
          </mc:Fallback>
        </mc:AlternateContent>
      </w:r>
    </w:p>
    <w:p w:rsidR="00E779D0" w:rsidRDefault="00E779D0" w:rsidP="00BC6503">
      <w:pPr>
        <w:pStyle w:val="a4"/>
        <w:ind w:leftChars="0" w:left="360"/>
        <w:jc w:val="left"/>
      </w:pPr>
      <w:r>
        <w:rPr>
          <w:rFonts w:hint="eastAsia"/>
        </w:rPr>
        <w:t>図１．研究参加者フローチャート</w:t>
      </w:r>
    </w:p>
    <w:p w:rsidR="00E779D0" w:rsidRDefault="00E779D0" w:rsidP="00E779D0">
      <w:pPr>
        <w:jc w:val="left"/>
      </w:pPr>
    </w:p>
    <w:p w:rsidR="00E779D0" w:rsidRDefault="00D0435A" w:rsidP="00E779D0">
      <w:pPr>
        <w:jc w:val="left"/>
      </w:pPr>
      <w:r>
        <w:rPr>
          <w:rFonts w:hint="eastAsia"/>
        </w:rPr>
        <w:t>より優れた結果を経験した。</w:t>
      </w:r>
    </w:p>
    <w:p w:rsidR="00A35F55" w:rsidRDefault="008F0FB5" w:rsidP="00E779D0">
      <w:pPr>
        <w:jc w:val="left"/>
      </w:pPr>
      <w:r>
        <w:rPr>
          <w:rFonts w:hint="eastAsia"/>
        </w:rPr>
        <w:t xml:space="preserve">　今回用いた日常生活活動に関して、</w:t>
      </w:r>
      <w:r w:rsidR="00F04B88">
        <w:rPr>
          <w:rFonts w:hint="eastAsia"/>
        </w:rPr>
        <w:t>活動指向型群が構造指向型群に比較して</w:t>
      </w:r>
      <w:r w:rsidR="00DA70CA">
        <w:rPr>
          <w:rFonts w:hint="eastAsia"/>
        </w:rPr>
        <w:t>より多くの割合で</w:t>
      </w:r>
      <w:r w:rsidR="00F04B88">
        <w:rPr>
          <w:rFonts w:hint="eastAsia"/>
        </w:rPr>
        <w:t>、</w:t>
      </w:r>
      <w:r w:rsidR="00F04B88">
        <w:rPr>
          <w:rFonts w:hint="eastAsia"/>
        </w:rPr>
        <w:t>2</w:t>
      </w:r>
      <w:r w:rsidR="00F04B88">
        <w:rPr>
          <w:rFonts w:hint="eastAsia"/>
        </w:rPr>
        <w:t>週間介入後</w:t>
      </w:r>
      <w:r w:rsidR="00DA70CA">
        <w:rPr>
          <w:rFonts w:hint="eastAsia"/>
        </w:rPr>
        <w:t>の</w:t>
      </w:r>
      <w:r w:rsidR="00F04B88">
        <w:rPr>
          <w:rFonts w:hint="eastAsia"/>
        </w:rPr>
        <w:t>4</w:t>
      </w:r>
      <w:r w:rsidR="00F04B88">
        <w:rPr>
          <w:rFonts w:hint="eastAsia"/>
        </w:rPr>
        <w:t>番と</w:t>
      </w:r>
      <w:r w:rsidR="00F04B88">
        <w:rPr>
          <w:rFonts w:hint="eastAsia"/>
        </w:rPr>
        <w:t>5</w:t>
      </w:r>
      <w:r w:rsidR="00F04B88">
        <w:rPr>
          <w:rFonts w:hint="eastAsia"/>
        </w:rPr>
        <w:t>番の活動</w:t>
      </w:r>
      <w:r w:rsidR="00DA70CA">
        <w:rPr>
          <w:rFonts w:hint="eastAsia"/>
        </w:rPr>
        <w:t>と</w:t>
      </w:r>
      <w:r w:rsidR="00F04B88">
        <w:rPr>
          <w:rFonts w:hint="eastAsia"/>
        </w:rPr>
        <w:t>、</w:t>
      </w:r>
      <w:r w:rsidR="00DA70CA">
        <w:rPr>
          <w:rFonts w:hint="eastAsia"/>
        </w:rPr>
        <w:t>フォローアップ</w:t>
      </w:r>
      <w:r w:rsidR="00DA70CA">
        <w:rPr>
          <w:rFonts w:hint="eastAsia"/>
        </w:rPr>
        <w:t>3</w:t>
      </w:r>
      <w:r w:rsidR="00DA70CA">
        <w:rPr>
          <w:rFonts w:hint="eastAsia"/>
        </w:rPr>
        <w:t>か月</w:t>
      </w:r>
      <w:r w:rsidR="009241B0">
        <w:rPr>
          <w:rFonts w:hint="eastAsia"/>
        </w:rPr>
        <w:t>後</w:t>
      </w:r>
      <w:r w:rsidR="00DA70CA">
        <w:rPr>
          <w:rFonts w:hint="eastAsia"/>
        </w:rPr>
        <w:t>の</w:t>
      </w:r>
      <w:r w:rsidR="00DA70CA">
        <w:rPr>
          <w:rFonts w:hint="eastAsia"/>
        </w:rPr>
        <w:t>1</w:t>
      </w:r>
      <w:r w:rsidR="00DA70CA">
        <w:rPr>
          <w:rFonts w:hint="eastAsia"/>
        </w:rPr>
        <w:t>番、</w:t>
      </w:r>
      <w:r w:rsidR="00DA70CA">
        <w:rPr>
          <w:rFonts w:hint="eastAsia"/>
        </w:rPr>
        <w:t>3</w:t>
      </w:r>
      <w:r w:rsidR="00DA70CA">
        <w:rPr>
          <w:rFonts w:hint="eastAsia"/>
        </w:rPr>
        <w:t>番と</w:t>
      </w:r>
      <w:r w:rsidR="00DA70CA">
        <w:rPr>
          <w:rFonts w:hint="eastAsia"/>
        </w:rPr>
        <w:t>5</w:t>
      </w:r>
      <w:r w:rsidR="00DA70CA">
        <w:rPr>
          <w:rFonts w:hint="eastAsia"/>
        </w:rPr>
        <w:t>番の活動をできるようになった</w:t>
      </w:r>
      <w:r w:rsidR="00DA70CA">
        <w:rPr>
          <w:rFonts w:hint="eastAsia"/>
        </w:rPr>
        <w:t>(</w:t>
      </w:r>
      <w:r w:rsidR="00DA70CA" w:rsidRPr="00DA70CA">
        <w:rPr>
          <w:rFonts w:hint="eastAsia"/>
          <w:i/>
        </w:rPr>
        <w:t>p</w:t>
      </w:r>
      <w:r w:rsidR="00DA70CA">
        <w:rPr>
          <w:rFonts w:hint="eastAsia"/>
        </w:rPr>
        <w:t>&lt;0.05)</w:t>
      </w:r>
      <w:r w:rsidR="00DA70CA">
        <w:rPr>
          <w:rFonts w:hint="eastAsia"/>
        </w:rPr>
        <w:t>（表３）。痛みに関しては、</w:t>
      </w:r>
      <w:r w:rsidR="009241B0">
        <w:rPr>
          <w:rFonts w:hint="eastAsia"/>
        </w:rPr>
        <w:t>基準値から</w:t>
      </w:r>
      <w:r w:rsidR="009241B0">
        <w:rPr>
          <w:rFonts w:hint="eastAsia"/>
        </w:rPr>
        <w:t>3</w:t>
      </w:r>
      <w:r w:rsidR="009241B0">
        <w:rPr>
          <w:rFonts w:hint="eastAsia"/>
        </w:rPr>
        <w:t>か月フォローアップ後に、活動指向型群で構造指向型群に比較して有意に軽減した</w:t>
      </w:r>
      <w:r w:rsidR="009241B0" w:rsidRPr="009241B0">
        <w:rPr>
          <w:rFonts w:hint="eastAsia"/>
          <w:i/>
        </w:rPr>
        <w:t>(p</w:t>
      </w:r>
      <w:r w:rsidR="009241B0">
        <w:rPr>
          <w:rFonts w:hint="eastAsia"/>
        </w:rPr>
        <w:t>&lt;0.05)</w:t>
      </w:r>
      <w:r w:rsidR="009241B0">
        <w:rPr>
          <w:rFonts w:hint="eastAsia"/>
        </w:rPr>
        <w:t>。</w:t>
      </w:r>
      <w:r w:rsidR="003759A8">
        <w:rPr>
          <w:rFonts w:hint="eastAsia"/>
        </w:rPr>
        <w:t>可動</w:t>
      </w:r>
      <w:r w:rsidR="003759A8" w:rsidRPr="002E526A">
        <w:rPr>
          <w:rFonts w:hint="eastAsia"/>
        </w:rPr>
        <w:t>域に関しては、</w:t>
      </w:r>
      <w:r w:rsidR="002E526A" w:rsidRPr="002E526A">
        <w:rPr>
          <w:rFonts w:hint="eastAsia"/>
        </w:rPr>
        <w:t>活動指向型群で</w:t>
      </w:r>
      <w:r w:rsidR="00345537" w:rsidRPr="002E526A">
        <w:rPr>
          <w:rFonts w:hint="eastAsia"/>
        </w:rPr>
        <w:t>内転と内外旋の変化について、</w:t>
      </w:r>
      <w:r w:rsidR="00A35F55" w:rsidRPr="002E526A">
        <w:rPr>
          <w:rFonts w:hint="eastAsia"/>
        </w:rPr>
        <w:t>基準値から</w:t>
      </w:r>
      <w:r w:rsidR="00A35F55" w:rsidRPr="002E526A">
        <w:rPr>
          <w:rFonts w:hint="eastAsia"/>
        </w:rPr>
        <w:t>2</w:t>
      </w:r>
      <w:r w:rsidR="00A35F55" w:rsidRPr="002E526A">
        <w:rPr>
          <w:rFonts w:hint="eastAsia"/>
        </w:rPr>
        <w:t>回目と</w:t>
      </w:r>
      <w:r w:rsidR="00A35F55" w:rsidRPr="002E526A">
        <w:rPr>
          <w:rFonts w:hint="eastAsia"/>
        </w:rPr>
        <w:t>3</w:t>
      </w:r>
      <w:r w:rsidR="00A35F55" w:rsidRPr="002E526A">
        <w:rPr>
          <w:rFonts w:hint="eastAsia"/>
        </w:rPr>
        <w:t>回目</w:t>
      </w:r>
      <w:r w:rsidR="00A35F55" w:rsidRPr="002E526A">
        <w:rPr>
          <w:rFonts w:hint="eastAsia"/>
        </w:rPr>
        <w:lastRenderedPageBreak/>
        <w:t>の評価において</w:t>
      </w:r>
      <w:r w:rsidR="00E82D1C" w:rsidRPr="002E526A">
        <w:rPr>
          <w:rFonts w:hint="eastAsia"/>
        </w:rPr>
        <w:t>、明らかな群間差が見つかった（表４）。</w:t>
      </w:r>
      <w:r w:rsidR="00345537" w:rsidRPr="002E526A">
        <w:rPr>
          <w:rFonts w:hint="eastAsia"/>
        </w:rPr>
        <w:t>筋力の変化については、屈筋</w:t>
      </w:r>
      <w:r w:rsidR="00345537">
        <w:rPr>
          <w:rFonts w:hint="eastAsia"/>
        </w:rPr>
        <w:t>群、内転筋群、外転筋群、内旋筋群と外旋筋群の基準値から介入終了後までと</w:t>
      </w:r>
      <w:r w:rsidR="002E526A">
        <w:rPr>
          <w:rFonts w:hint="eastAsia"/>
        </w:rPr>
        <w:t>、</w:t>
      </w:r>
      <w:r w:rsidR="002E526A">
        <w:rPr>
          <w:rFonts w:hint="eastAsia"/>
        </w:rPr>
        <w:t>3</w:t>
      </w:r>
      <w:r w:rsidR="002E526A">
        <w:rPr>
          <w:rFonts w:hint="eastAsia"/>
        </w:rPr>
        <w:t>か月フォローアップ後で、構造指向型群に比較して活動指向型群で有意に高かった</w:t>
      </w:r>
      <w:r w:rsidR="002E526A">
        <w:rPr>
          <w:rFonts w:hint="eastAsia"/>
        </w:rPr>
        <w:t>(</w:t>
      </w:r>
      <w:r w:rsidR="002E526A" w:rsidRPr="002E526A">
        <w:rPr>
          <w:rFonts w:hint="eastAsia"/>
          <w:i/>
        </w:rPr>
        <w:t>p</w:t>
      </w:r>
      <w:r w:rsidR="002E526A">
        <w:rPr>
          <w:rFonts w:hint="eastAsia"/>
        </w:rPr>
        <w:t>&lt;0.05)</w:t>
      </w:r>
      <w:r w:rsidR="002E526A">
        <w:rPr>
          <w:rFonts w:hint="eastAsia"/>
        </w:rPr>
        <w:t>。</w:t>
      </w:r>
    </w:p>
    <w:p w:rsidR="002E526A" w:rsidRDefault="002E526A" w:rsidP="00E779D0">
      <w:pPr>
        <w:jc w:val="left"/>
      </w:pPr>
    </w:p>
    <w:p w:rsidR="002E526A" w:rsidRDefault="002E526A" w:rsidP="00E779D0">
      <w:pPr>
        <w:jc w:val="left"/>
      </w:pPr>
      <w:r>
        <w:rPr>
          <w:rFonts w:hint="eastAsia"/>
        </w:rPr>
        <w:t>表</w:t>
      </w:r>
      <w:r>
        <w:rPr>
          <w:rFonts w:hint="eastAsia"/>
        </w:rPr>
        <w:t>3</w:t>
      </w:r>
      <w:r>
        <w:rPr>
          <w:rFonts w:hint="eastAsia"/>
        </w:rPr>
        <w:t>．日常生活活動に関する治療結果の群間比較。（対象となる活動を遂行できた患者の数</w:t>
      </w:r>
      <w:r w:rsidRPr="002E526A">
        <w:rPr>
          <w:rFonts w:hint="eastAsia"/>
          <w:u w:val="single"/>
        </w:rPr>
        <w:t>と割合）</w:t>
      </w:r>
      <w:r>
        <w:rPr>
          <w:rFonts w:hint="eastAsia"/>
          <w:u w:val="single"/>
        </w:rPr>
        <w:t xml:space="preserve">　　　　　　　　　　　　　　　　　　　　　　　　　　　　　　　　　　　　　</w:t>
      </w:r>
    </w:p>
    <w:p w:rsidR="002913CE" w:rsidRDefault="002E526A" w:rsidP="00E779D0">
      <w:pPr>
        <w:jc w:val="left"/>
      </w:pPr>
      <w:r>
        <w:rPr>
          <w:rFonts w:hint="eastAsia"/>
        </w:rPr>
        <w:t xml:space="preserve">           </w:t>
      </w:r>
      <w:r>
        <w:rPr>
          <w:rFonts w:hint="eastAsia"/>
        </w:rPr>
        <w:t xml:space="preserve">　　　　</w:t>
      </w:r>
      <w:r w:rsidRPr="002913CE">
        <w:rPr>
          <w:rFonts w:hint="eastAsia"/>
          <w:u w:val="single"/>
        </w:rPr>
        <w:t>活動指向群</w:t>
      </w:r>
      <w:r>
        <w:rPr>
          <w:rFonts w:hint="eastAsia"/>
        </w:rPr>
        <w:t xml:space="preserve">　　　　　</w:t>
      </w:r>
      <w:r w:rsidR="002913CE">
        <w:rPr>
          <w:rFonts w:hint="eastAsia"/>
        </w:rPr>
        <w:t xml:space="preserve">　　</w:t>
      </w:r>
      <w:r w:rsidR="002913CE" w:rsidRPr="002913CE">
        <w:rPr>
          <w:rFonts w:hint="eastAsia"/>
          <w:u w:val="single"/>
        </w:rPr>
        <w:t>構造指向群</w:t>
      </w:r>
      <w:r>
        <w:rPr>
          <w:rFonts w:hint="eastAsia"/>
        </w:rPr>
        <w:t xml:space="preserve">　　　　</w:t>
      </w:r>
      <w:r w:rsidR="002913CE">
        <w:rPr>
          <w:rFonts w:hint="eastAsia"/>
        </w:rPr>
        <w:t xml:space="preserve">　　　　　　有意差</w:t>
      </w:r>
      <w:r>
        <w:rPr>
          <w:rFonts w:hint="eastAsia"/>
        </w:rPr>
        <w:t xml:space="preserve">　</w:t>
      </w:r>
    </w:p>
    <w:p w:rsidR="002913CE" w:rsidRPr="002913CE" w:rsidRDefault="002913CE" w:rsidP="00E779D0">
      <w:pPr>
        <w:jc w:val="left"/>
        <w:rPr>
          <w:u w:val="single"/>
        </w:rPr>
      </w:pPr>
      <w:r w:rsidRPr="002913CE">
        <w:rPr>
          <w:rFonts w:hint="eastAsia"/>
          <w:u w:val="single"/>
        </w:rPr>
        <w:t xml:space="preserve">　　　　　　　　　　</w:t>
      </w:r>
      <w:r w:rsidRPr="002913CE">
        <w:rPr>
          <w:u w:val="single"/>
        </w:rPr>
        <w:t>n=33</w:t>
      </w:r>
      <w:r w:rsidR="002E526A" w:rsidRPr="002913CE">
        <w:rPr>
          <w:rFonts w:hint="eastAsia"/>
          <w:u w:val="single"/>
        </w:rPr>
        <w:t xml:space="preserve">　　　　　　　</w:t>
      </w:r>
      <w:r w:rsidRPr="002913CE">
        <w:rPr>
          <w:rFonts w:hint="eastAsia"/>
          <w:u w:val="single"/>
        </w:rPr>
        <w:t xml:space="preserve">      n=33                               </w:t>
      </w:r>
    </w:p>
    <w:p w:rsidR="002913CE" w:rsidRDefault="002913CE" w:rsidP="00E779D0">
      <w:pPr>
        <w:jc w:val="left"/>
      </w:pPr>
      <w:r>
        <w:rPr>
          <w:rFonts w:hint="eastAsia"/>
        </w:rPr>
        <w:t>活動　１</w:t>
      </w:r>
    </w:p>
    <w:p w:rsidR="002913CE" w:rsidRDefault="002913CE" w:rsidP="00E779D0">
      <w:pPr>
        <w:jc w:val="left"/>
      </w:pPr>
      <w:r>
        <w:rPr>
          <w:rFonts w:hint="eastAsia"/>
        </w:rPr>
        <w:t xml:space="preserve">　介入前</w:t>
      </w:r>
      <w:r>
        <w:rPr>
          <w:rFonts w:hint="eastAsia"/>
        </w:rPr>
        <w:t xml:space="preserve">            15(45%)                  12(36%)                     0.617</w:t>
      </w:r>
    </w:p>
    <w:p w:rsidR="00A117C3" w:rsidRDefault="00A117C3" w:rsidP="00E779D0">
      <w:pPr>
        <w:jc w:val="left"/>
      </w:pPr>
      <w:r>
        <w:rPr>
          <w:rFonts w:hint="eastAsia"/>
        </w:rPr>
        <w:t xml:space="preserve">　</w:t>
      </w:r>
      <w:r>
        <w:rPr>
          <w:rFonts w:hint="eastAsia"/>
        </w:rPr>
        <w:t>2</w:t>
      </w:r>
      <w:r>
        <w:rPr>
          <w:rFonts w:hint="eastAsia"/>
        </w:rPr>
        <w:t>週後</w:t>
      </w:r>
      <w:r>
        <w:rPr>
          <w:rFonts w:hint="eastAsia"/>
        </w:rPr>
        <w:t xml:space="preserve">            29(88%)                  </w:t>
      </w:r>
      <w:r>
        <w:t>22(67%)                     0.076</w:t>
      </w:r>
    </w:p>
    <w:p w:rsidR="00A117C3" w:rsidRDefault="00A117C3" w:rsidP="00E779D0">
      <w:pPr>
        <w:jc w:val="left"/>
      </w:pPr>
      <w:r>
        <w:rPr>
          <w:rFonts w:hint="eastAsia"/>
        </w:rPr>
        <w:t xml:space="preserve">　</w:t>
      </w:r>
      <w:r>
        <w:rPr>
          <w:rFonts w:hint="eastAsia"/>
        </w:rPr>
        <w:t>3</w:t>
      </w:r>
      <w:r>
        <w:rPr>
          <w:rFonts w:hint="eastAsia"/>
        </w:rPr>
        <w:t>月後</w:t>
      </w:r>
      <w:r>
        <w:rPr>
          <w:rFonts w:hint="eastAsia"/>
        </w:rPr>
        <w:t xml:space="preserve">            31(94%)                  22(67%)                     </w:t>
      </w:r>
      <w:r w:rsidRPr="00517D8A">
        <w:rPr>
          <w:rFonts w:hint="eastAsia"/>
          <w:b/>
        </w:rPr>
        <w:t>0.011</w:t>
      </w:r>
    </w:p>
    <w:p w:rsidR="00A117C3" w:rsidRDefault="00A117C3" w:rsidP="00E779D0">
      <w:pPr>
        <w:jc w:val="left"/>
      </w:pPr>
      <w:r>
        <w:rPr>
          <w:rFonts w:hint="eastAsia"/>
        </w:rPr>
        <w:t>活動　２</w:t>
      </w:r>
    </w:p>
    <w:p w:rsidR="00A117C3" w:rsidRDefault="00A117C3" w:rsidP="00E779D0">
      <w:pPr>
        <w:jc w:val="left"/>
      </w:pPr>
      <w:r>
        <w:rPr>
          <w:rFonts w:hint="eastAsia"/>
        </w:rPr>
        <w:t xml:space="preserve">　介入前</w:t>
      </w:r>
      <w:r>
        <w:rPr>
          <w:rFonts w:hint="eastAsia"/>
        </w:rPr>
        <w:t xml:space="preserve">            16(48%)                 </w:t>
      </w:r>
      <w:r w:rsidR="008A6AAD">
        <w:t xml:space="preserve"> </w:t>
      </w:r>
      <w:r w:rsidR="008A6AAD">
        <w:rPr>
          <w:rFonts w:hint="eastAsia"/>
        </w:rPr>
        <w:t xml:space="preserve">17(52%)     </w:t>
      </w:r>
      <w:r>
        <w:rPr>
          <w:rFonts w:hint="eastAsia"/>
        </w:rPr>
        <w:t xml:space="preserve">                1.000</w:t>
      </w:r>
    </w:p>
    <w:p w:rsidR="00A117C3" w:rsidRDefault="00A117C3" w:rsidP="00E779D0">
      <w:pPr>
        <w:jc w:val="left"/>
      </w:pPr>
      <w:r>
        <w:rPr>
          <w:rFonts w:hint="eastAsia"/>
        </w:rPr>
        <w:t xml:space="preserve">　</w:t>
      </w:r>
      <w:r>
        <w:rPr>
          <w:rFonts w:hint="eastAsia"/>
        </w:rPr>
        <w:t>2</w:t>
      </w:r>
      <w:r>
        <w:rPr>
          <w:rFonts w:hint="eastAsia"/>
        </w:rPr>
        <w:t>週後</w:t>
      </w:r>
      <w:r>
        <w:rPr>
          <w:rFonts w:hint="eastAsia"/>
        </w:rPr>
        <w:t xml:space="preserve">            30(91%)                 </w:t>
      </w:r>
      <w:r w:rsidR="008A6AAD">
        <w:t xml:space="preserve"> </w:t>
      </w:r>
      <w:r w:rsidR="008A6AAD">
        <w:rPr>
          <w:rFonts w:hint="eastAsia"/>
        </w:rPr>
        <w:t xml:space="preserve">27(82%)       </w:t>
      </w:r>
      <w:r>
        <w:rPr>
          <w:rFonts w:hint="eastAsia"/>
        </w:rPr>
        <w:t xml:space="preserve">         </w:t>
      </w:r>
      <w:r>
        <w:t xml:space="preserve">     0.475</w:t>
      </w:r>
    </w:p>
    <w:p w:rsidR="008A6AAD" w:rsidRDefault="00A117C3" w:rsidP="00E779D0">
      <w:pPr>
        <w:jc w:val="left"/>
      </w:pPr>
      <w:r>
        <w:rPr>
          <w:rFonts w:hint="eastAsia"/>
        </w:rPr>
        <w:t xml:space="preserve">　</w:t>
      </w:r>
      <w:r>
        <w:rPr>
          <w:rFonts w:hint="eastAsia"/>
        </w:rPr>
        <w:t>3</w:t>
      </w:r>
      <w:r>
        <w:rPr>
          <w:rFonts w:hint="eastAsia"/>
        </w:rPr>
        <w:t>月後</w:t>
      </w:r>
      <w:r>
        <w:rPr>
          <w:rFonts w:hint="eastAsia"/>
        </w:rPr>
        <w:t xml:space="preserve">            </w:t>
      </w:r>
      <w:r w:rsidR="008A6AAD">
        <w:t>31(94%)                  28(85%)                     0.426</w:t>
      </w:r>
    </w:p>
    <w:p w:rsidR="008A6AAD" w:rsidRDefault="008A6AAD" w:rsidP="00E779D0">
      <w:pPr>
        <w:jc w:val="left"/>
      </w:pPr>
      <w:r>
        <w:rPr>
          <w:rFonts w:hint="eastAsia"/>
        </w:rPr>
        <w:t>活動　３</w:t>
      </w:r>
    </w:p>
    <w:p w:rsidR="000E3497" w:rsidRDefault="008A6AAD" w:rsidP="00E779D0">
      <w:pPr>
        <w:jc w:val="left"/>
      </w:pPr>
      <w:r>
        <w:rPr>
          <w:rFonts w:hint="eastAsia"/>
        </w:rPr>
        <w:t xml:space="preserve">　介入前</w:t>
      </w:r>
      <w:r>
        <w:rPr>
          <w:rFonts w:hint="eastAsia"/>
        </w:rPr>
        <w:t xml:space="preserve">           16(48%)                   </w:t>
      </w:r>
      <w:r w:rsidR="000E3497">
        <w:t>11(33%)                     0.317</w:t>
      </w:r>
    </w:p>
    <w:p w:rsidR="000E3497" w:rsidRDefault="000E3497" w:rsidP="00E779D0">
      <w:pPr>
        <w:jc w:val="left"/>
      </w:pPr>
      <w:r>
        <w:rPr>
          <w:rFonts w:hint="eastAsia"/>
        </w:rPr>
        <w:t xml:space="preserve">　</w:t>
      </w:r>
      <w:r>
        <w:rPr>
          <w:rFonts w:hint="eastAsia"/>
        </w:rPr>
        <w:t>2</w:t>
      </w:r>
      <w:r>
        <w:rPr>
          <w:rFonts w:hint="eastAsia"/>
        </w:rPr>
        <w:t>週後</w:t>
      </w:r>
      <w:r>
        <w:rPr>
          <w:rFonts w:hint="eastAsia"/>
        </w:rPr>
        <w:t xml:space="preserve">           28(85%)                   21(64%)                     0.090</w:t>
      </w:r>
    </w:p>
    <w:p w:rsidR="000E3497" w:rsidRDefault="000E3497" w:rsidP="00E779D0">
      <w:pPr>
        <w:jc w:val="left"/>
      </w:pPr>
      <w:r>
        <w:rPr>
          <w:rFonts w:hint="eastAsia"/>
        </w:rPr>
        <w:t xml:space="preserve">　</w:t>
      </w:r>
      <w:r>
        <w:rPr>
          <w:rFonts w:hint="eastAsia"/>
        </w:rPr>
        <w:t>3</w:t>
      </w:r>
      <w:r>
        <w:rPr>
          <w:rFonts w:hint="eastAsia"/>
        </w:rPr>
        <w:t>月後</w:t>
      </w:r>
      <w:r>
        <w:rPr>
          <w:rFonts w:hint="eastAsia"/>
        </w:rPr>
        <w:t xml:space="preserve">           32(97%)                   24(73%)                     </w:t>
      </w:r>
      <w:r w:rsidRPr="00517D8A">
        <w:rPr>
          <w:rFonts w:hint="eastAsia"/>
          <w:b/>
        </w:rPr>
        <w:t>0.012</w:t>
      </w:r>
    </w:p>
    <w:p w:rsidR="000E3497" w:rsidRDefault="000E3497" w:rsidP="00E779D0">
      <w:pPr>
        <w:jc w:val="left"/>
      </w:pPr>
      <w:r>
        <w:rPr>
          <w:rFonts w:hint="eastAsia"/>
        </w:rPr>
        <w:t>活動　４</w:t>
      </w:r>
    </w:p>
    <w:p w:rsidR="000E3497" w:rsidRDefault="000E3497" w:rsidP="00E779D0">
      <w:pPr>
        <w:jc w:val="left"/>
      </w:pPr>
      <w:r>
        <w:rPr>
          <w:rFonts w:hint="eastAsia"/>
        </w:rPr>
        <w:t xml:space="preserve">　介入前</w:t>
      </w:r>
      <w:r>
        <w:rPr>
          <w:rFonts w:hint="eastAsia"/>
        </w:rPr>
        <w:t xml:space="preserve">          17(52%)                   10(30%)                      0.132</w:t>
      </w:r>
    </w:p>
    <w:p w:rsidR="000E3497" w:rsidRDefault="000E3497" w:rsidP="00E779D0">
      <w:pPr>
        <w:jc w:val="left"/>
      </w:pPr>
      <w:r>
        <w:rPr>
          <w:rFonts w:hint="eastAsia"/>
        </w:rPr>
        <w:t xml:space="preserve">　</w:t>
      </w:r>
      <w:r>
        <w:rPr>
          <w:rFonts w:hint="eastAsia"/>
        </w:rPr>
        <w:t>2</w:t>
      </w:r>
      <w:r>
        <w:rPr>
          <w:rFonts w:hint="eastAsia"/>
        </w:rPr>
        <w:t>週後</w:t>
      </w:r>
      <w:r>
        <w:rPr>
          <w:rFonts w:hint="eastAsia"/>
        </w:rPr>
        <w:t xml:space="preserve">          29(88%)                   21(64%)                      </w:t>
      </w:r>
      <w:r w:rsidRPr="00517D8A">
        <w:rPr>
          <w:rFonts w:hint="eastAsia"/>
          <w:b/>
        </w:rPr>
        <w:t>0.042</w:t>
      </w:r>
    </w:p>
    <w:p w:rsidR="000E3497" w:rsidRDefault="000E3497" w:rsidP="00E779D0">
      <w:pPr>
        <w:jc w:val="left"/>
      </w:pPr>
      <w:r>
        <w:rPr>
          <w:rFonts w:hint="eastAsia"/>
        </w:rPr>
        <w:t xml:space="preserve">　</w:t>
      </w:r>
      <w:r>
        <w:rPr>
          <w:rFonts w:hint="eastAsia"/>
        </w:rPr>
        <w:t>3</w:t>
      </w:r>
      <w:r>
        <w:rPr>
          <w:rFonts w:hint="eastAsia"/>
        </w:rPr>
        <w:t>月後</w:t>
      </w:r>
      <w:r>
        <w:rPr>
          <w:rFonts w:hint="eastAsia"/>
        </w:rPr>
        <w:t xml:space="preserve">          31(94%)                   25(76%)                      0.082</w:t>
      </w:r>
    </w:p>
    <w:p w:rsidR="000E3497" w:rsidRDefault="000E3497" w:rsidP="00E779D0">
      <w:pPr>
        <w:jc w:val="left"/>
      </w:pPr>
      <w:r>
        <w:rPr>
          <w:rFonts w:hint="eastAsia"/>
        </w:rPr>
        <w:t>活動　５</w:t>
      </w:r>
    </w:p>
    <w:p w:rsidR="000E3497" w:rsidRDefault="000E3497" w:rsidP="00E779D0">
      <w:pPr>
        <w:jc w:val="left"/>
      </w:pPr>
      <w:r>
        <w:rPr>
          <w:rFonts w:hint="eastAsia"/>
        </w:rPr>
        <w:t xml:space="preserve">　介入前</w:t>
      </w:r>
      <w:r>
        <w:rPr>
          <w:rFonts w:hint="eastAsia"/>
        </w:rPr>
        <w:t xml:space="preserve">          4(12%)                    3(9%)                        1.000</w:t>
      </w:r>
    </w:p>
    <w:p w:rsidR="000E3497" w:rsidRDefault="000E3497" w:rsidP="00E779D0">
      <w:pPr>
        <w:jc w:val="left"/>
      </w:pPr>
      <w:r>
        <w:rPr>
          <w:rFonts w:hint="eastAsia"/>
        </w:rPr>
        <w:t xml:space="preserve">　</w:t>
      </w:r>
      <w:r>
        <w:rPr>
          <w:rFonts w:hint="eastAsia"/>
        </w:rPr>
        <w:t>2</w:t>
      </w:r>
      <w:r>
        <w:rPr>
          <w:rFonts w:hint="eastAsia"/>
        </w:rPr>
        <w:t>週後</w:t>
      </w:r>
      <w:r>
        <w:rPr>
          <w:rFonts w:hint="eastAsia"/>
        </w:rPr>
        <w:t xml:space="preserve">         17(52%)                    6(18%)                       </w:t>
      </w:r>
      <w:r w:rsidRPr="00517D8A">
        <w:rPr>
          <w:rFonts w:hint="eastAsia"/>
          <w:b/>
        </w:rPr>
        <w:t>0.010</w:t>
      </w:r>
    </w:p>
    <w:p w:rsidR="00D0435A" w:rsidRDefault="000E3497" w:rsidP="00E779D0">
      <w:pPr>
        <w:jc w:val="left"/>
        <w:rPr>
          <w:u w:val="single"/>
        </w:rPr>
      </w:pPr>
      <w:r w:rsidRPr="000E3497">
        <w:rPr>
          <w:rFonts w:hint="eastAsia"/>
          <w:u w:val="single"/>
        </w:rPr>
        <w:t xml:space="preserve">　</w:t>
      </w:r>
      <w:r w:rsidRPr="000E3497">
        <w:rPr>
          <w:rFonts w:hint="eastAsia"/>
          <w:u w:val="single"/>
        </w:rPr>
        <w:t>3</w:t>
      </w:r>
      <w:r w:rsidRPr="000E3497">
        <w:rPr>
          <w:rFonts w:hint="eastAsia"/>
          <w:u w:val="single"/>
        </w:rPr>
        <w:t>月後</w:t>
      </w:r>
      <w:r w:rsidRPr="000E3497">
        <w:rPr>
          <w:rFonts w:hint="eastAsia"/>
          <w:u w:val="single"/>
        </w:rPr>
        <w:t xml:space="preserve">         25(76%)                    6(18%)                     </w:t>
      </w:r>
      <w:r w:rsidRPr="00517D8A">
        <w:rPr>
          <w:rFonts w:hint="eastAsia"/>
          <w:b/>
          <w:u w:val="single"/>
        </w:rPr>
        <w:t xml:space="preserve"> &lt;0.001</w:t>
      </w:r>
      <w:r w:rsidR="002913CE" w:rsidRPr="000E3497">
        <w:rPr>
          <w:rFonts w:hint="eastAsia"/>
          <w:u w:val="single"/>
        </w:rPr>
        <w:t xml:space="preserve">　</w:t>
      </w:r>
      <w:r w:rsidR="00D0435A" w:rsidRPr="000E3497">
        <w:rPr>
          <w:rFonts w:hint="eastAsia"/>
          <w:u w:val="single"/>
        </w:rPr>
        <w:t xml:space="preserve">　</w:t>
      </w:r>
    </w:p>
    <w:p w:rsidR="000E3497" w:rsidRDefault="000E3497" w:rsidP="00E779D0">
      <w:pPr>
        <w:jc w:val="left"/>
        <w:rPr>
          <w:sz w:val="20"/>
          <w:szCs w:val="20"/>
        </w:rPr>
      </w:pPr>
      <w:r w:rsidRPr="000E3497">
        <w:rPr>
          <w:rFonts w:hint="eastAsia"/>
          <w:sz w:val="20"/>
          <w:szCs w:val="20"/>
        </w:rPr>
        <w:t>活動指向型群（研究群）：</w:t>
      </w:r>
      <w:r>
        <w:rPr>
          <w:rFonts w:hint="eastAsia"/>
          <w:sz w:val="20"/>
          <w:szCs w:val="20"/>
        </w:rPr>
        <w:t>患者は活動を行っている最中に治療を受ける</w:t>
      </w:r>
      <w:r w:rsidR="00EC3553">
        <w:rPr>
          <w:rFonts w:hint="eastAsia"/>
          <w:sz w:val="20"/>
          <w:szCs w:val="20"/>
        </w:rPr>
        <w:t>；構造指向型群（比較群）：患者は徒手療法と固有受容性神経筋促通法で治療される。</w:t>
      </w:r>
    </w:p>
    <w:p w:rsidR="00EC3553" w:rsidRDefault="00EC3553" w:rsidP="00E779D0">
      <w:pPr>
        <w:jc w:val="left"/>
        <w:rPr>
          <w:sz w:val="20"/>
          <w:szCs w:val="20"/>
        </w:rPr>
      </w:pPr>
      <w:r>
        <w:rPr>
          <w:rFonts w:hint="eastAsia"/>
          <w:sz w:val="20"/>
          <w:szCs w:val="20"/>
        </w:rPr>
        <w:t>治療結果―介入前：基準値；</w:t>
      </w:r>
      <w:r>
        <w:rPr>
          <w:rFonts w:hint="eastAsia"/>
          <w:sz w:val="20"/>
          <w:szCs w:val="20"/>
        </w:rPr>
        <w:t>2</w:t>
      </w:r>
      <w:r>
        <w:rPr>
          <w:rFonts w:hint="eastAsia"/>
          <w:sz w:val="20"/>
          <w:szCs w:val="20"/>
        </w:rPr>
        <w:t>週後：介入</w:t>
      </w:r>
      <w:r>
        <w:rPr>
          <w:rFonts w:hint="eastAsia"/>
          <w:sz w:val="20"/>
          <w:szCs w:val="20"/>
        </w:rPr>
        <w:t>2</w:t>
      </w:r>
      <w:r>
        <w:rPr>
          <w:rFonts w:hint="eastAsia"/>
          <w:sz w:val="20"/>
          <w:szCs w:val="20"/>
        </w:rPr>
        <w:t>週間後；</w:t>
      </w:r>
      <w:r>
        <w:rPr>
          <w:rFonts w:hint="eastAsia"/>
          <w:sz w:val="20"/>
          <w:szCs w:val="20"/>
        </w:rPr>
        <w:t>3</w:t>
      </w:r>
      <w:r>
        <w:rPr>
          <w:rFonts w:hint="eastAsia"/>
          <w:sz w:val="20"/>
          <w:szCs w:val="20"/>
        </w:rPr>
        <w:t>月後：フォローアップ測定（</w:t>
      </w:r>
      <w:r>
        <w:rPr>
          <w:rFonts w:hint="eastAsia"/>
          <w:sz w:val="20"/>
          <w:szCs w:val="20"/>
        </w:rPr>
        <w:t>3</w:t>
      </w:r>
      <w:r>
        <w:rPr>
          <w:rFonts w:hint="eastAsia"/>
          <w:sz w:val="20"/>
          <w:szCs w:val="20"/>
        </w:rPr>
        <w:t>か月後）</w:t>
      </w:r>
    </w:p>
    <w:p w:rsidR="00EC3553" w:rsidRDefault="008E3372" w:rsidP="00E779D0">
      <w:pPr>
        <w:jc w:val="left"/>
        <w:rPr>
          <w:szCs w:val="21"/>
        </w:rPr>
      </w:pPr>
      <w:r>
        <w:rPr>
          <w:rFonts w:hint="eastAsia"/>
          <w:sz w:val="20"/>
          <w:szCs w:val="20"/>
        </w:rPr>
        <w:t>太字</w:t>
      </w:r>
      <w:r w:rsidR="00163ED0">
        <w:rPr>
          <w:sz w:val="20"/>
          <w:szCs w:val="20"/>
        </w:rPr>
        <w:t>:</w:t>
      </w:r>
      <w:r w:rsidR="00163ED0" w:rsidRPr="00163ED0">
        <w:rPr>
          <w:i/>
          <w:sz w:val="20"/>
          <w:szCs w:val="20"/>
        </w:rPr>
        <w:t>p</w:t>
      </w:r>
      <w:r w:rsidR="00163ED0">
        <w:rPr>
          <w:sz w:val="20"/>
          <w:szCs w:val="20"/>
        </w:rPr>
        <w:t>&lt;0.05</w:t>
      </w:r>
      <w:r w:rsidR="00163ED0">
        <w:rPr>
          <w:rFonts w:hint="eastAsia"/>
          <w:sz w:val="20"/>
          <w:szCs w:val="20"/>
        </w:rPr>
        <w:t>。</w:t>
      </w:r>
    </w:p>
    <w:p w:rsidR="00163ED0" w:rsidRDefault="00163ED0" w:rsidP="00E779D0">
      <w:pPr>
        <w:jc w:val="left"/>
        <w:rPr>
          <w:szCs w:val="21"/>
        </w:rPr>
      </w:pPr>
    </w:p>
    <w:p w:rsidR="00163ED0" w:rsidRDefault="002870B5" w:rsidP="00E779D0">
      <w:pPr>
        <w:jc w:val="left"/>
        <w:rPr>
          <w:b/>
          <w:szCs w:val="21"/>
        </w:rPr>
      </w:pPr>
      <w:r>
        <w:rPr>
          <w:rFonts w:hint="eastAsia"/>
          <w:b/>
          <w:szCs w:val="21"/>
        </w:rPr>
        <w:t>考察</w:t>
      </w:r>
    </w:p>
    <w:p w:rsidR="00386B2E" w:rsidRDefault="00AC4A7C" w:rsidP="00E779D0">
      <w:pPr>
        <w:jc w:val="left"/>
        <w:rPr>
          <w:szCs w:val="21"/>
        </w:rPr>
      </w:pPr>
      <w:r>
        <w:rPr>
          <w:rFonts w:hint="eastAsia"/>
          <w:szCs w:val="21"/>
        </w:rPr>
        <w:t>ここに提示した無作為抽出研究で、構造指向型と活動指向型理学療法介入の効果を比較した。</w:t>
      </w:r>
      <w:r w:rsidR="00FB6E0A">
        <w:rPr>
          <w:rFonts w:hint="eastAsia"/>
          <w:szCs w:val="21"/>
        </w:rPr>
        <w:t>今回の研究結果</w:t>
      </w:r>
      <w:r w:rsidR="00CC5757">
        <w:rPr>
          <w:rFonts w:hint="eastAsia"/>
          <w:szCs w:val="21"/>
        </w:rPr>
        <w:t>は</w:t>
      </w:r>
      <w:r w:rsidR="00FB6E0A">
        <w:rPr>
          <w:rFonts w:hint="eastAsia"/>
          <w:szCs w:val="21"/>
        </w:rPr>
        <w:t>、従来型の理学療法の方法論よりも日常的な活動を実行している最</w:t>
      </w:r>
    </w:p>
    <w:p w:rsidR="00386B2E" w:rsidRDefault="00386B2E" w:rsidP="00D50E79">
      <w:pPr>
        <w:snapToGrid w:val="0"/>
        <w:spacing w:line="80" w:lineRule="atLeast"/>
        <w:rPr>
          <w:u w:val="single"/>
        </w:rPr>
      </w:pPr>
      <w:r>
        <w:rPr>
          <w:rFonts w:hint="eastAsia"/>
        </w:rPr>
        <w:lastRenderedPageBreak/>
        <w:t>表</w:t>
      </w:r>
      <w:r>
        <w:rPr>
          <w:rFonts w:hint="eastAsia"/>
        </w:rPr>
        <w:t>4.</w:t>
      </w:r>
      <w:r>
        <w:rPr>
          <w:rFonts w:hint="eastAsia"/>
        </w:rPr>
        <w:t xml:space="preserve">　介入</w:t>
      </w:r>
      <w:r>
        <w:rPr>
          <w:rFonts w:hint="eastAsia"/>
        </w:rPr>
        <w:t>2</w:t>
      </w:r>
      <w:r>
        <w:rPr>
          <w:rFonts w:hint="eastAsia"/>
        </w:rPr>
        <w:t>週間後、治療</w:t>
      </w:r>
      <w:r>
        <w:rPr>
          <w:rFonts w:hint="eastAsia"/>
        </w:rPr>
        <w:t>3</w:t>
      </w:r>
      <w:r>
        <w:rPr>
          <w:rFonts w:hint="eastAsia"/>
        </w:rPr>
        <w:t>か月後と測定基準値</w:t>
      </w:r>
      <w:r w:rsidR="009E18AB">
        <w:rPr>
          <w:rFonts w:hint="eastAsia"/>
        </w:rPr>
        <w:t>を比較して、活動指向型群と構造指向型</w:t>
      </w:r>
      <w:r w:rsidR="009E18AB" w:rsidRPr="009E18AB">
        <w:rPr>
          <w:rFonts w:hint="eastAsia"/>
          <w:u w:val="single"/>
        </w:rPr>
        <w:t>群の差を研究結果の変化から示す。</w:t>
      </w:r>
      <w:r w:rsidR="009E18AB">
        <w:rPr>
          <w:rFonts w:hint="eastAsia"/>
          <w:u w:val="single"/>
        </w:rPr>
        <w:t xml:space="preserve">　　　　　　　　　　　　　　　　　　　　　　　　</w:t>
      </w:r>
    </w:p>
    <w:p w:rsidR="009E18AB" w:rsidRDefault="009E18AB" w:rsidP="00D50E79">
      <w:pPr>
        <w:snapToGrid w:val="0"/>
        <w:spacing w:line="80" w:lineRule="atLeast"/>
      </w:pPr>
      <w:r>
        <w:rPr>
          <w:rFonts w:hint="eastAsia"/>
        </w:rPr>
        <w:t xml:space="preserve">結果　　　　</w:t>
      </w:r>
      <w:r w:rsidR="00CE08DB">
        <w:rPr>
          <w:rFonts w:hint="eastAsia"/>
        </w:rPr>
        <w:t xml:space="preserve">  </w:t>
      </w:r>
      <w:r w:rsidRPr="009E18AB">
        <w:rPr>
          <w:rFonts w:hint="eastAsia"/>
          <w:u w:val="single"/>
        </w:rPr>
        <w:t>活動指向型群</w:t>
      </w:r>
      <w:r>
        <w:rPr>
          <w:rFonts w:hint="eastAsia"/>
        </w:rPr>
        <w:t xml:space="preserve">　　</w:t>
      </w:r>
      <w:r>
        <w:rPr>
          <w:rFonts w:hint="eastAsia"/>
        </w:rPr>
        <w:t xml:space="preserve"> </w:t>
      </w:r>
      <w:r>
        <w:t xml:space="preserve"> </w:t>
      </w:r>
      <w:r w:rsidRPr="009E18AB">
        <w:rPr>
          <w:rFonts w:hint="eastAsia"/>
          <w:u w:val="single"/>
        </w:rPr>
        <w:t>構造指向型群</w:t>
      </w:r>
      <w:r>
        <w:rPr>
          <w:rFonts w:hint="eastAsia"/>
        </w:rPr>
        <w:t xml:space="preserve">　　</w:t>
      </w:r>
      <w:r>
        <w:rPr>
          <w:rFonts w:hint="eastAsia"/>
        </w:rPr>
        <w:t xml:space="preserve">   </w:t>
      </w:r>
      <w:r>
        <w:t xml:space="preserve">  </w:t>
      </w:r>
      <w:r>
        <w:rPr>
          <w:rFonts w:hint="eastAsia"/>
        </w:rPr>
        <w:t xml:space="preserve">有意差　　　　</w:t>
      </w:r>
      <w:r w:rsidRPr="009E18AB">
        <w:rPr>
          <w:rFonts w:hint="eastAsia"/>
          <w:u w:val="single"/>
        </w:rPr>
        <w:t>95%CI:</w:t>
      </w:r>
      <w:r>
        <w:rPr>
          <w:rFonts w:hint="eastAsia"/>
        </w:rPr>
        <w:t xml:space="preserve">　　</w:t>
      </w:r>
    </w:p>
    <w:p w:rsidR="00C5731B" w:rsidRDefault="005D500B" w:rsidP="00D50E79">
      <w:pPr>
        <w:snapToGrid w:val="0"/>
        <w:spacing w:line="80" w:lineRule="atLeast"/>
      </w:pPr>
      <w:r>
        <w:rPr>
          <w:rFonts w:hint="eastAsia"/>
        </w:rPr>
        <w:t xml:space="preserve">　　　　　　</w:t>
      </w:r>
      <w:r w:rsidR="00CE08DB">
        <w:rPr>
          <w:rFonts w:hint="eastAsia"/>
        </w:rPr>
        <w:t xml:space="preserve">  </w:t>
      </w:r>
      <w:r>
        <w:rPr>
          <w:rFonts w:hint="eastAsia"/>
        </w:rPr>
        <w:t>中央値</w:t>
      </w:r>
      <w:r w:rsidR="00CE08DB">
        <w:rPr>
          <w:rFonts w:hint="eastAsia"/>
        </w:rPr>
        <w:t xml:space="preserve">　　　　　　</w:t>
      </w:r>
      <w:r>
        <w:rPr>
          <w:rFonts w:hint="eastAsia"/>
        </w:rPr>
        <w:t xml:space="preserve">中央値　　　　　　　　　　　　　　</w:t>
      </w:r>
      <w:r w:rsidR="009F1328">
        <w:rPr>
          <w:rFonts w:hint="eastAsia"/>
        </w:rPr>
        <w:t>中央値間差</w:t>
      </w:r>
    </w:p>
    <w:p w:rsidR="009F1328" w:rsidRDefault="009F1328" w:rsidP="00D50E79">
      <w:pPr>
        <w:snapToGrid w:val="0"/>
        <w:spacing w:line="80" w:lineRule="atLeast"/>
        <w:rPr>
          <w:u w:val="single"/>
        </w:rPr>
      </w:pPr>
      <w:r w:rsidRPr="009F1328">
        <w:rPr>
          <w:rFonts w:hint="eastAsia"/>
          <w:u w:val="single"/>
        </w:rPr>
        <w:t xml:space="preserve">　　　　　　</w:t>
      </w:r>
      <w:r w:rsidR="00CE08DB">
        <w:rPr>
          <w:rFonts w:hint="eastAsia"/>
          <w:u w:val="single"/>
        </w:rPr>
        <w:t xml:space="preserve">  [Q1;Q3]           </w:t>
      </w:r>
      <w:r w:rsidRPr="009F1328">
        <w:rPr>
          <w:rFonts w:hint="eastAsia"/>
          <w:u w:val="single"/>
        </w:rPr>
        <w:t>[Q1;Q3]</w:t>
      </w:r>
      <w:r>
        <w:rPr>
          <w:rFonts w:hint="eastAsia"/>
          <w:u w:val="single"/>
        </w:rPr>
        <w:t xml:space="preserve">　　　　　　　　　　　　　　　　　　　　</w:t>
      </w:r>
    </w:p>
    <w:p w:rsidR="009F1328" w:rsidRDefault="00C446FA" w:rsidP="00D50E79">
      <w:pPr>
        <w:snapToGrid w:val="0"/>
        <w:spacing w:line="80" w:lineRule="atLeast"/>
      </w:pPr>
      <w:r>
        <w:rPr>
          <w:rFonts w:hint="eastAsia"/>
        </w:rPr>
        <w:t>痛み</w:t>
      </w:r>
      <w:r w:rsidR="009F1328">
        <w:rPr>
          <w:rFonts w:hint="eastAsia"/>
        </w:rPr>
        <w:t xml:space="preserve"> ChS</w:t>
      </w:r>
    </w:p>
    <w:p w:rsidR="009F1328" w:rsidRDefault="009F1328" w:rsidP="00D50E79">
      <w:pPr>
        <w:snapToGrid w:val="0"/>
        <w:spacing w:line="80" w:lineRule="atLeast"/>
      </w:pPr>
      <w:r>
        <w:t xml:space="preserve"> After2   </w:t>
      </w:r>
      <w:r w:rsidR="00CE08DB">
        <w:t xml:space="preserve">   -10[-11;-6]          </w:t>
      </w:r>
      <w:r>
        <w:t xml:space="preserve"> -7[-9;-6]            0.083         (-4;1)</w:t>
      </w:r>
    </w:p>
    <w:p w:rsidR="009F1328" w:rsidRDefault="009F1328" w:rsidP="00D50E79">
      <w:pPr>
        <w:snapToGrid w:val="0"/>
        <w:spacing w:line="80" w:lineRule="atLeast"/>
      </w:pPr>
      <w:r>
        <w:t xml:space="preserve"> After3   </w:t>
      </w:r>
      <w:r w:rsidR="00CE08DB">
        <w:t xml:space="preserve">   -15[-17;-10]        </w:t>
      </w:r>
      <w:r>
        <w:t xml:space="preserve"> -10[-13;-6]          </w:t>
      </w:r>
      <w:r w:rsidR="00DE6ED9" w:rsidRPr="00DE6ED9">
        <w:rPr>
          <w:b/>
        </w:rPr>
        <w:t xml:space="preserve"> </w:t>
      </w:r>
      <w:r w:rsidRPr="00DE6ED9">
        <w:rPr>
          <w:b/>
        </w:rPr>
        <w:t>0.005</w:t>
      </w:r>
      <w:r w:rsidR="00DE6ED9">
        <w:rPr>
          <w:b/>
        </w:rPr>
        <w:t xml:space="preserve">        (</w:t>
      </w:r>
      <w:r w:rsidR="00DE6ED9">
        <w:t>-8;-1)</w:t>
      </w:r>
    </w:p>
    <w:p w:rsidR="00DE6ED9" w:rsidRPr="00CE08DB" w:rsidRDefault="00C446FA" w:rsidP="00D50E79">
      <w:pPr>
        <w:snapToGrid w:val="0"/>
        <w:spacing w:line="80" w:lineRule="atLeast"/>
        <w:rPr>
          <w:i/>
        </w:rPr>
      </w:pPr>
      <w:r>
        <w:rPr>
          <w:rFonts w:hint="eastAsia"/>
          <w:i/>
        </w:rPr>
        <w:t>可動域</w:t>
      </w:r>
    </w:p>
    <w:p w:rsidR="00DE6ED9" w:rsidRDefault="00C446FA" w:rsidP="00D50E79">
      <w:pPr>
        <w:snapToGrid w:val="0"/>
        <w:spacing w:line="80" w:lineRule="atLeast"/>
      </w:pPr>
      <w:r>
        <w:rPr>
          <w:rFonts w:hint="eastAsia"/>
        </w:rPr>
        <w:t>屈曲</w:t>
      </w:r>
      <w:r w:rsidR="00DE6ED9">
        <w:t xml:space="preserve"> ChS</w:t>
      </w:r>
    </w:p>
    <w:p w:rsidR="00DE6ED9" w:rsidRDefault="00DE6ED9" w:rsidP="00D50E79">
      <w:pPr>
        <w:snapToGrid w:val="0"/>
        <w:spacing w:line="80" w:lineRule="atLeast"/>
      </w:pPr>
      <w:r>
        <w:t xml:space="preserve"> After2    </w:t>
      </w:r>
      <w:r w:rsidR="00CE08DB">
        <w:t xml:space="preserve">  23[6;39]           </w:t>
      </w:r>
      <w:r>
        <w:t xml:space="preserve">  15[12;24]           0.286        (-8;21)</w:t>
      </w:r>
    </w:p>
    <w:p w:rsidR="00DE6ED9" w:rsidRDefault="00DE6ED9" w:rsidP="00D50E79">
      <w:pPr>
        <w:snapToGrid w:val="0"/>
        <w:spacing w:line="80" w:lineRule="atLeast"/>
      </w:pPr>
      <w:r>
        <w:t xml:space="preserve"> After3   </w:t>
      </w:r>
      <w:r w:rsidR="00CE08DB">
        <w:t xml:space="preserve">   32[6;48]          </w:t>
      </w:r>
      <w:r>
        <w:t xml:space="preserve">   18[12;29]           0.338        (-11;27)</w:t>
      </w:r>
    </w:p>
    <w:p w:rsidR="00DE6ED9" w:rsidRDefault="00C446FA" w:rsidP="00D50E79">
      <w:pPr>
        <w:snapToGrid w:val="0"/>
        <w:spacing w:line="80" w:lineRule="atLeast"/>
      </w:pPr>
      <w:r>
        <w:rPr>
          <w:rFonts w:hint="eastAsia"/>
        </w:rPr>
        <w:t>伸展</w:t>
      </w:r>
      <w:r w:rsidR="00DE6ED9">
        <w:t xml:space="preserve"> ChS</w:t>
      </w:r>
    </w:p>
    <w:p w:rsidR="00DE6ED9" w:rsidRDefault="00DE6ED9" w:rsidP="00D50E79">
      <w:pPr>
        <w:snapToGrid w:val="0"/>
        <w:spacing w:line="80" w:lineRule="atLeast"/>
      </w:pPr>
      <w:r>
        <w:t xml:space="preserve"> After2   </w:t>
      </w:r>
      <w:r w:rsidR="00CE08DB">
        <w:t xml:space="preserve">  30[10;40]          </w:t>
      </w:r>
      <w:r>
        <w:t xml:space="preserve">   20[0;30]            0.113        (0;20)</w:t>
      </w:r>
    </w:p>
    <w:p w:rsidR="00DE6ED9" w:rsidRDefault="00DE6ED9" w:rsidP="00D50E79">
      <w:pPr>
        <w:snapToGrid w:val="0"/>
        <w:spacing w:line="80" w:lineRule="atLeast"/>
      </w:pPr>
      <w:r>
        <w:t xml:space="preserve"> After3  </w:t>
      </w:r>
      <w:r w:rsidR="00CE08DB">
        <w:t xml:space="preserve">   30[20;50]         </w:t>
      </w:r>
      <w:r>
        <w:t xml:space="preserve">    20[0;30]            0.061        (0;40)</w:t>
      </w:r>
    </w:p>
    <w:p w:rsidR="00DE6ED9" w:rsidRDefault="00C446FA" w:rsidP="00D50E79">
      <w:pPr>
        <w:snapToGrid w:val="0"/>
        <w:spacing w:line="80" w:lineRule="atLeast"/>
      </w:pPr>
      <w:r>
        <w:rPr>
          <w:rFonts w:hint="eastAsia"/>
        </w:rPr>
        <w:t>内旋</w:t>
      </w:r>
      <w:r w:rsidR="00DE6ED9">
        <w:t xml:space="preserve"> ChS</w:t>
      </w:r>
    </w:p>
    <w:p w:rsidR="00DE6ED9" w:rsidRDefault="00DE6ED9" w:rsidP="00D50E79">
      <w:pPr>
        <w:snapToGrid w:val="0"/>
        <w:spacing w:line="80" w:lineRule="atLeast"/>
      </w:pPr>
      <w:r>
        <w:t xml:space="preserve"> After2   </w:t>
      </w:r>
      <w:r w:rsidR="00CE08DB">
        <w:t xml:space="preserve">  29[21;43]        </w:t>
      </w:r>
      <w:r>
        <w:t xml:space="preserve">     14[8;22]           </w:t>
      </w:r>
      <w:r w:rsidRPr="00DE6ED9">
        <w:rPr>
          <w:b/>
        </w:rPr>
        <w:t xml:space="preserve">&lt;0.001 </w:t>
      </w:r>
      <w:r>
        <w:t xml:space="preserve">       (8;24)</w:t>
      </w:r>
    </w:p>
    <w:p w:rsidR="00DE6ED9" w:rsidRDefault="00DE6ED9" w:rsidP="00D50E79">
      <w:pPr>
        <w:snapToGrid w:val="0"/>
        <w:spacing w:line="80" w:lineRule="atLeast"/>
      </w:pPr>
      <w:r>
        <w:rPr>
          <w:rFonts w:hint="eastAsia"/>
        </w:rPr>
        <w:t xml:space="preserve"> After3  </w:t>
      </w:r>
      <w:r w:rsidR="00CE08DB">
        <w:t xml:space="preserve">  </w:t>
      </w:r>
      <w:r>
        <w:rPr>
          <w:rFonts w:hint="eastAsia"/>
        </w:rPr>
        <w:t xml:space="preserve"> 36[</w:t>
      </w:r>
      <w:r w:rsidR="00CE08DB">
        <w:t xml:space="preserve">22;57]       </w:t>
      </w:r>
      <w:r>
        <w:t xml:space="preserve">      15[7;36]            </w:t>
      </w:r>
      <w:r w:rsidRPr="00E260FA">
        <w:rPr>
          <w:b/>
        </w:rPr>
        <w:t>0.003</w:t>
      </w:r>
      <w:r w:rsidR="00E260FA">
        <w:t xml:space="preserve">        (4;31)</w:t>
      </w:r>
    </w:p>
    <w:p w:rsidR="00E260FA" w:rsidRDefault="00C446FA" w:rsidP="00D50E79">
      <w:pPr>
        <w:snapToGrid w:val="0"/>
        <w:spacing w:line="80" w:lineRule="atLeast"/>
      </w:pPr>
      <w:r>
        <w:rPr>
          <w:rFonts w:hint="eastAsia"/>
        </w:rPr>
        <w:t>外旋</w:t>
      </w:r>
      <w:r w:rsidR="00E260FA">
        <w:t xml:space="preserve"> ChS</w:t>
      </w:r>
    </w:p>
    <w:p w:rsidR="00E260FA" w:rsidRDefault="00E260FA" w:rsidP="00D50E79">
      <w:pPr>
        <w:snapToGrid w:val="0"/>
        <w:spacing w:line="80" w:lineRule="atLeast"/>
      </w:pPr>
      <w:r>
        <w:t xml:space="preserve"> After2   </w:t>
      </w:r>
      <w:r w:rsidR="00CE08DB">
        <w:t xml:space="preserve">  25[17;34]      </w:t>
      </w:r>
      <w:r>
        <w:t xml:space="preserve">       17[8;25]           </w:t>
      </w:r>
      <w:r w:rsidRPr="00E260FA">
        <w:rPr>
          <w:b/>
        </w:rPr>
        <w:t xml:space="preserve"> 0.025</w:t>
      </w:r>
      <w:r>
        <w:t xml:space="preserve">        (0;16)</w:t>
      </w:r>
    </w:p>
    <w:p w:rsidR="00E260FA" w:rsidRDefault="00E260FA" w:rsidP="00D50E79">
      <w:pPr>
        <w:snapToGrid w:val="0"/>
        <w:spacing w:line="80" w:lineRule="atLeast"/>
      </w:pPr>
      <w:r>
        <w:t xml:space="preserve"> After3   </w:t>
      </w:r>
      <w:r w:rsidR="00CE08DB">
        <w:t xml:space="preserve">  34[25;59]     </w:t>
      </w:r>
      <w:r>
        <w:t xml:space="preserve">        25[16;33]           </w:t>
      </w:r>
      <w:r w:rsidRPr="00E260FA">
        <w:rPr>
          <w:b/>
        </w:rPr>
        <w:t>0.017</w:t>
      </w:r>
      <w:r>
        <w:t xml:space="preserve">        (0;25)</w:t>
      </w:r>
    </w:p>
    <w:p w:rsidR="00E260FA" w:rsidRDefault="00C446FA" w:rsidP="00D50E79">
      <w:pPr>
        <w:snapToGrid w:val="0"/>
        <w:spacing w:line="80" w:lineRule="atLeast"/>
      </w:pPr>
      <w:r>
        <w:rPr>
          <w:rFonts w:hint="eastAsia"/>
        </w:rPr>
        <w:t>外転</w:t>
      </w:r>
      <w:r w:rsidR="00E260FA">
        <w:t xml:space="preserve"> ChS</w:t>
      </w:r>
    </w:p>
    <w:p w:rsidR="00E260FA" w:rsidRDefault="00E260FA" w:rsidP="00D50E79">
      <w:pPr>
        <w:snapToGrid w:val="0"/>
        <w:spacing w:line="80" w:lineRule="atLeast"/>
      </w:pPr>
      <w:r>
        <w:t xml:space="preserve"> After2  </w:t>
      </w:r>
      <w:r w:rsidR="00CE08DB">
        <w:t xml:space="preserve">   24[12;35]    </w:t>
      </w:r>
      <w:r>
        <w:t xml:space="preserve">         18[12;30]           0.700        (-8;14)</w:t>
      </w:r>
    </w:p>
    <w:p w:rsidR="00E260FA" w:rsidRDefault="00E260FA" w:rsidP="00D50E79">
      <w:pPr>
        <w:snapToGrid w:val="0"/>
        <w:spacing w:line="80" w:lineRule="atLeast"/>
      </w:pPr>
      <w:r>
        <w:t xml:space="preserve"> After3   </w:t>
      </w:r>
      <w:r w:rsidR="00CE08DB">
        <w:t xml:space="preserve">  29[12;47]   </w:t>
      </w:r>
      <w:r>
        <w:t xml:space="preserve">          26[15;38]           0.386        (-10;21)</w:t>
      </w:r>
    </w:p>
    <w:p w:rsidR="00E260FA" w:rsidRDefault="00C446FA" w:rsidP="00D50E79">
      <w:pPr>
        <w:snapToGrid w:val="0"/>
        <w:spacing w:line="80" w:lineRule="atLeast"/>
      </w:pPr>
      <w:r>
        <w:rPr>
          <w:rFonts w:hint="eastAsia"/>
        </w:rPr>
        <w:t>内転</w:t>
      </w:r>
      <w:r w:rsidR="00E260FA">
        <w:t xml:space="preserve"> ChS</w:t>
      </w:r>
    </w:p>
    <w:p w:rsidR="00E260FA" w:rsidRDefault="00E260FA" w:rsidP="00D50E79">
      <w:pPr>
        <w:snapToGrid w:val="0"/>
        <w:spacing w:line="80" w:lineRule="atLeast"/>
      </w:pPr>
      <w:r>
        <w:t xml:space="preserve"> After2  </w:t>
      </w:r>
      <w:r w:rsidR="00CE08DB">
        <w:t xml:space="preserve">   22[15;41]            </w:t>
      </w:r>
      <w:r>
        <w:t xml:space="preserve"> 15[11;20]           </w:t>
      </w:r>
      <w:r w:rsidRPr="00E260FA">
        <w:rPr>
          <w:b/>
        </w:rPr>
        <w:t>0.009</w:t>
      </w:r>
      <w:r>
        <w:t xml:space="preserve">        (0;17)</w:t>
      </w:r>
    </w:p>
    <w:p w:rsidR="00E260FA" w:rsidRDefault="00E260FA" w:rsidP="00D50E79">
      <w:pPr>
        <w:snapToGrid w:val="0"/>
        <w:spacing w:line="80" w:lineRule="atLeast"/>
      </w:pPr>
      <w:r>
        <w:t xml:space="preserve"> After3   </w:t>
      </w:r>
      <w:r w:rsidR="00CE08DB">
        <w:t xml:space="preserve">  </w:t>
      </w:r>
      <w:r>
        <w:t xml:space="preserve">26[15;52]   </w:t>
      </w:r>
      <w:r w:rsidR="00CE08DB">
        <w:t xml:space="preserve">        </w:t>
      </w:r>
      <w:r>
        <w:t xml:space="preserve">  19[15;27]           </w:t>
      </w:r>
      <w:r w:rsidRPr="00E260FA">
        <w:rPr>
          <w:b/>
        </w:rPr>
        <w:t>0.024</w:t>
      </w:r>
      <w:r>
        <w:rPr>
          <w:b/>
        </w:rPr>
        <w:t xml:space="preserve">  </w:t>
      </w:r>
      <w:r>
        <w:t xml:space="preserve">      (0;23)</w:t>
      </w:r>
    </w:p>
    <w:p w:rsidR="00E260FA" w:rsidRDefault="00C446FA" w:rsidP="00D50E79">
      <w:pPr>
        <w:snapToGrid w:val="0"/>
        <w:spacing w:line="80" w:lineRule="atLeast"/>
        <w:rPr>
          <w:i/>
        </w:rPr>
      </w:pPr>
      <w:r>
        <w:rPr>
          <w:rFonts w:hint="eastAsia"/>
          <w:i/>
        </w:rPr>
        <w:t>筋力</w:t>
      </w:r>
    </w:p>
    <w:p w:rsidR="00CE08DB" w:rsidRDefault="00C446FA" w:rsidP="00D50E79">
      <w:pPr>
        <w:snapToGrid w:val="0"/>
        <w:spacing w:line="80" w:lineRule="atLeast"/>
      </w:pPr>
      <w:r>
        <w:rPr>
          <w:rFonts w:hint="eastAsia"/>
        </w:rPr>
        <w:t>屈曲</w:t>
      </w:r>
      <w:r w:rsidR="00CE08DB">
        <w:t xml:space="preserve"> ChS</w:t>
      </w:r>
    </w:p>
    <w:p w:rsidR="00CE08DB" w:rsidRDefault="00CE08DB" w:rsidP="00D50E79">
      <w:pPr>
        <w:snapToGrid w:val="0"/>
        <w:spacing w:line="80" w:lineRule="atLeast"/>
      </w:pPr>
      <w:r>
        <w:t xml:space="preserve"> After2    30[10;70]              5[0;20]            </w:t>
      </w:r>
      <w:r w:rsidRPr="00CE08DB">
        <w:rPr>
          <w:b/>
        </w:rPr>
        <w:t xml:space="preserve"> 0.001 </w:t>
      </w:r>
      <w:r>
        <w:t xml:space="preserve">       (10;40)</w:t>
      </w:r>
    </w:p>
    <w:p w:rsidR="00CE08DB" w:rsidRDefault="00CE08DB" w:rsidP="00D50E79">
      <w:pPr>
        <w:snapToGrid w:val="0"/>
        <w:spacing w:line="80" w:lineRule="atLeast"/>
      </w:pPr>
      <w:r>
        <w:t xml:space="preserve"> After3    40[20;80]             10[0;40]             </w:t>
      </w:r>
      <w:r w:rsidRPr="00CE08DB">
        <w:rPr>
          <w:b/>
        </w:rPr>
        <w:t>0.001</w:t>
      </w:r>
      <w:r>
        <w:t xml:space="preserve">        (10;70)</w:t>
      </w:r>
    </w:p>
    <w:p w:rsidR="00CE08DB" w:rsidRDefault="00C446FA" w:rsidP="00D50E79">
      <w:pPr>
        <w:snapToGrid w:val="0"/>
        <w:spacing w:line="80" w:lineRule="atLeast"/>
      </w:pPr>
      <w:r>
        <w:rPr>
          <w:rFonts w:hint="eastAsia"/>
        </w:rPr>
        <w:t>伸展</w:t>
      </w:r>
      <w:r w:rsidR="007569A0">
        <w:t xml:space="preserve"> ChS</w:t>
      </w:r>
    </w:p>
    <w:p w:rsidR="007569A0" w:rsidRDefault="007569A0" w:rsidP="00D50E79">
      <w:pPr>
        <w:snapToGrid w:val="0"/>
        <w:spacing w:line="80" w:lineRule="atLeast"/>
      </w:pPr>
      <w:r>
        <w:t xml:space="preserve"> After2   30[0;70]               20[10;50]            0.990        (-25;20)</w:t>
      </w:r>
    </w:p>
    <w:p w:rsidR="007569A0" w:rsidRDefault="007569A0" w:rsidP="00D50E79">
      <w:pPr>
        <w:snapToGrid w:val="0"/>
        <w:spacing w:line="80" w:lineRule="atLeast"/>
      </w:pPr>
      <w:r>
        <w:t xml:space="preserve"> After3   60[10;80]              20[10;70]            0.167        (-30;60)</w:t>
      </w:r>
    </w:p>
    <w:p w:rsidR="007569A0" w:rsidRDefault="00C446FA" w:rsidP="00D50E79">
      <w:pPr>
        <w:snapToGrid w:val="0"/>
        <w:spacing w:line="80" w:lineRule="atLeast"/>
      </w:pPr>
      <w:r>
        <w:rPr>
          <w:rFonts w:hint="eastAsia"/>
        </w:rPr>
        <w:t>内旋</w:t>
      </w:r>
      <w:r w:rsidR="007569A0">
        <w:t xml:space="preserve"> ChS</w:t>
      </w:r>
    </w:p>
    <w:p w:rsidR="007569A0" w:rsidRDefault="007569A0" w:rsidP="00D50E79">
      <w:pPr>
        <w:snapToGrid w:val="0"/>
        <w:spacing w:line="80" w:lineRule="atLeast"/>
      </w:pPr>
      <w:r>
        <w:t xml:space="preserve"> After2   20[10;70]               0[0;10]            </w:t>
      </w:r>
      <w:r w:rsidRPr="007569A0">
        <w:rPr>
          <w:b/>
        </w:rPr>
        <w:t>&lt;0.001</w:t>
      </w:r>
      <w:r>
        <w:t xml:space="preserve">        (10;35)</w:t>
      </w:r>
    </w:p>
    <w:p w:rsidR="007569A0" w:rsidRDefault="007569A0" w:rsidP="00D50E79">
      <w:pPr>
        <w:snapToGrid w:val="0"/>
        <w:spacing w:line="80" w:lineRule="atLeast"/>
      </w:pPr>
      <w:r>
        <w:t xml:space="preserve"> After3   40[10;80]            0[0;10]             </w:t>
      </w:r>
      <w:r w:rsidRPr="007569A0">
        <w:rPr>
          <w:b/>
        </w:rPr>
        <w:t xml:space="preserve"> &lt;0.001</w:t>
      </w:r>
      <w:r>
        <w:t xml:space="preserve">        (15;70)</w:t>
      </w:r>
    </w:p>
    <w:p w:rsidR="00D0551E" w:rsidRDefault="00C446FA" w:rsidP="00D50E79">
      <w:pPr>
        <w:snapToGrid w:val="0"/>
        <w:spacing w:line="80" w:lineRule="atLeast"/>
      </w:pPr>
      <w:r>
        <w:rPr>
          <w:rFonts w:hint="eastAsia"/>
        </w:rPr>
        <w:t>外旋</w:t>
      </w:r>
      <w:r w:rsidR="00D0551E">
        <w:t xml:space="preserve"> ChS</w:t>
      </w:r>
    </w:p>
    <w:p w:rsidR="00D0551E" w:rsidRDefault="00D0551E" w:rsidP="00D50E79">
      <w:pPr>
        <w:snapToGrid w:val="0"/>
        <w:spacing w:line="80" w:lineRule="atLeast"/>
      </w:pPr>
      <w:r>
        <w:t xml:space="preserve"> After2   10[0;30]             5[0;10]               0.059        (0;15)</w:t>
      </w:r>
    </w:p>
    <w:p w:rsidR="00D0551E" w:rsidRDefault="00D0551E" w:rsidP="00D50E79">
      <w:pPr>
        <w:snapToGrid w:val="0"/>
        <w:spacing w:line="80" w:lineRule="atLeast"/>
      </w:pPr>
      <w:r>
        <w:t xml:space="preserve"> After3   20[10;70]            5[0;10]               </w:t>
      </w:r>
      <w:r w:rsidRPr="00D0551E">
        <w:rPr>
          <w:b/>
        </w:rPr>
        <w:t>0.001</w:t>
      </w:r>
      <w:r>
        <w:t xml:space="preserve">        (5;35)</w:t>
      </w:r>
    </w:p>
    <w:p w:rsidR="00D0551E" w:rsidRDefault="00C446FA" w:rsidP="00D50E79">
      <w:pPr>
        <w:snapToGrid w:val="0"/>
        <w:spacing w:line="80" w:lineRule="atLeast"/>
      </w:pPr>
      <w:r>
        <w:rPr>
          <w:rFonts w:hint="eastAsia"/>
        </w:rPr>
        <w:t>外転</w:t>
      </w:r>
      <w:r w:rsidR="00D0551E">
        <w:t xml:space="preserve"> ChS</w:t>
      </w:r>
    </w:p>
    <w:p w:rsidR="00D0551E" w:rsidRDefault="00D0551E" w:rsidP="00D50E79">
      <w:pPr>
        <w:snapToGrid w:val="0"/>
        <w:spacing w:line="80" w:lineRule="atLeast"/>
      </w:pPr>
      <w:r>
        <w:t xml:space="preserve"> After2   20[5;60]             0[0;10]               </w:t>
      </w:r>
      <w:r w:rsidRPr="00D0551E">
        <w:rPr>
          <w:b/>
        </w:rPr>
        <w:t>0.002</w:t>
      </w:r>
      <w:r>
        <w:t xml:space="preserve">        (5;30)</w:t>
      </w:r>
    </w:p>
    <w:p w:rsidR="00D0551E" w:rsidRDefault="00D0551E" w:rsidP="00D50E79">
      <w:pPr>
        <w:snapToGrid w:val="0"/>
        <w:spacing w:line="80" w:lineRule="atLeast"/>
      </w:pPr>
      <w:r>
        <w:t xml:space="preserve"> After3   20[5;80]             0[0;10]              </w:t>
      </w:r>
      <w:r w:rsidRPr="00D0551E">
        <w:rPr>
          <w:b/>
        </w:rPr>
        <w:t>&lt;0.001</w:t>
      </w:r>
      <w:r>
        <w:t xml:space="preserve">        (10;80)</w:t>
      </w:r>
    </w:p>
    <w:p w:rsidR="00D0551E" w:rsidRDefault="00C446FA" w:rsidP="00D50E79">
      <w:pPr>
        <w:snapToGrid w:val="0"/>
        <w:spacing w:line="80" w:lineRule="atLeast"/>
      </w:pPr>
      <w:r>
        <w:rPr>
          <w:rFonts w:hint="eastAsia"/>
        </w:rPr>
        <w:t>内転</w:t>
      </w:r>
      <w:r w:rsidR="00D0551E">
        <w:t xml:space="preserve"> ChS</w:t>
      </w:r>
    </w:p>
    <w:p w:rsidR="00D0551E" w:rsidRDefault="00D0551E" w:rsidP="00D50E79">
      <w:pPr>
        <w:snapToGrid w:val="0"/>
        <w:spacing w:line="80" w:lineRule="atLeast"/>
      </w:pPr>
      <w:r>
        <w:t xml:space="preserve"> After2   20[5;70]            10[0;10]               </w:t>
      </w:r>
      <w:r w:rsidRPr="00D0551E">
        <w:rPr>
          <w:b/>
        </w:rPr>
        <w:t>0.010</w:t>
      </w:r>
      <w:r>
        <w:t xml:space="preserve">        (0;40)</w:t>
      </w:r>
    </w:p>
    <w:p w:rsidR="00D0551E" w:rsidRDefault="00510FC3" w:rsidP="00D50E79">
      <w:pPr>
        <w:snapToGrid w:val="0"/>
        <w:spacing w:line="80" w:lineRule="atLeast"/>
        <w:rPr>
          <w:u w:val="single"/>
        </w:rPr>
      </w:pPr>
      <w:r w:rsidRPr="00510FC3">
        <w:rPr>
          <w:u w:val="single"/>
        </w:rPr>
        <w:t xml:space="preserve"> After3   55[10;90]           10[10;40]             </w:t>
      </w:r>
      <w:r w:rsidRPr="00510FC3">
        <w:rPr>
          <w:b/>
          <w:u w:val="single"/>
        </w:rPr>
        <w:t xml:space="preserve"> 0.012        </w:t>
      </w:r>
      <w:r w:rsidRPr="00510FC3">
        <w:rPr>
          <w:u w:val="single"/>
        </w:rPr>
        <w:t>(0;70)</w:t>
      </w:r>
      <w:r>
        <w:rPr>
          <w:u w:val="single"/>
        </w:rPr>
        <w:t xml:space="preserve">          </w:t>
      </w:r>
    </w:p>
    <w:p w:rsidR="00510FC3" w:rsidRDefault="00510FC3" w:rsidP="00D50E79">
      <w:pPr>
        <w:snapToGrid w:val="0"/>
        <w:spacing w:line="80" w:lineRule="atLeast"/>
      </w:pPr>
      <w:r>
        <w:rPr>
          <w:rFonts w:hint="eastAsia"/>
        </w:rPr>
        <w:t>活動指向型群（研究群）：活動を実行中に治療を受ける；構造指向型群（対照群）：徒手療法と固有受容性神経筋促通法で治療を受ける；</w:t>
      </w:r>
      <w:r>
        <w:rPr>
          <w:rFonts w:hint="eastAsia"/>
        </w:rPr>
        <w:t>ChS:</w:t>
      </w:r>
      <w:r>
        <w:rPr>
          <w:rFonts w:hint="eastAsia"/>
        </w:rPr>
        <w:t>変化スコア；</w:t>
      </w:r>
      <w:r>
        <w:rPr>
          <w:rFonts w:hint="eastAsia"/>
        </w:rPr>
        <w:t>CI</w:t>
      </w:r>
      <w:r>
        <w:rPr>
          <w:rFonts w:hint="eastAsia"/>
        </w:rPr>
        <w:t>：信頼区間。</w:t>
      </w:r>
    </w:p>
    <w:p w:rsidR="00510FC3" w:rsidRDefault="00510FC3" w:rsidP="00D50E79">
      <w:pPr>
        <w:snapToGrid w:val="0"/>
        <w:spacing w:line="80" w:lineRule="atLeast"/>
      </w:pPr>
      <w:r>
        <w:rPr>
          <w:rFonts w:hint="eastAsia"/>
        </w:rPr>
        <w:t>治療結果－</w:t>
      </w:r>
      <w:r>
        <w:rPr>
          <w:rFonts w:hint="eastAsia"/>
        </w:rPr>
        <w:t>After2</w:t>
      </w:r>
      <w:r w:rsidR="0003523A">
        <w:rPr>
          <w:rFonts w:hint="eastAsia"/>
        </w:rPr>
        <w:t>：介入</w:t>
      </w:r>
      <w:r w:rsidR="0003523A">
        <w:rPr>
          <w:rFonts w:hint="eastAsia"/>
        </w:rPr>
        <w:t>2</w:t>
      </w:r>
      <w:r w:rsidR="0003523A">
        <w:rPr>
          <w:rFonts w:hint="eastAsia"/>
        </w:rPr>
        <w:t>週間後；</w:t>
      </w:r>
      <w:r w:rsidR="0003523A">
        <w:rPr>
          <w:rFonts w:hint="eastAsia"/>
        </w:rPr>
        <w:t>After3</w:t>
      </w:r>
      <w:r w:rsidR="0003523A">
        <w:rPr>
          <w:rFonts w:hint="eastAsia"/>
        </w:rPr>
        <w:t>：フォローアップ検査（</w:t>
      </w:r>
      <w:r w:rsidR="0003523A">
        <w:rPr>
          <w:rFonts w:hint="eastAsia"/>
        </w:rPr>
        <w:t>3</w:t>
      </w:r>
      <w:r w:rsidR="0003523A">
        <w:rPr>
          <w:rFonts w:hint="eastAsia"/>
        </w:rPr>
        <w:t>か月後）。</w:t>
      </w:r>
    </w:p>
    <w:p w:rsidR="009B564C" w:rsidRPr="00510FC3" w:rsidRDefault="009B564C" w:rsidP="00D50E79">
      <w:pPr>
        <w:snapToGrid w:val="0"/>
        <w:spacing w:line="80" w:lineRule="atLeast"/>
      </w:pPr>
      <w:r>
        <w:rPr>
          <w:rFonts w:hint="eastAsia"/>
        </w:rPr>
        <w:t>太字：</w:t>
      </w:r>
      <w:r w:rsidRPr="009B564C">
        <w:rPr>
          <w:rFonts w:hint="eastAsia"/>
          <w:i/>
        </w:rPr>
        <w:t>p</w:t>
      </w:r>
      <w:r>
        <w:rPr>
          <w:rFonts w:hint="eastAsia"/>
        </w:rPr>
        <w:t>&lt;</w:t>
      </w:r>
      <w:r>
        <w:t>0.05</w:t>
      </w:r>
    </w:p>
    <w:p w:rsidR="009F1328" w:rsidRPr="009E18AB" w:rsidRDefault="009F1328" w:rsidP="00E779D0">
      <w:pPr>
        <w:jc w:val="left"/>
        <w:rPr>
          <w:szCs w:val="21"/>
        </w:rPr>
      </w:pPr>
    </w:p>
    <w:p w:rsidR="002870B5" w:rsidRDefault="00FB6E0A" w:rsidP="00E779D0">
      <w:pPr>
        <w:jc w:val="left"/>
        <w:rPr>
          <w:szCs w:val="21"/>
        </w:rPr>
      </w:pPr>
      <w:r>
        <w:rPr>
          <w:rFonts w:hint="eastAsia"/>
          <w:szCs w:val="21"/>
        </w:rPr>
        <w:t>中に身体構造</w:t>
      </w:r>
      <w:r w:rsidR="00E40A14">
        <w:rPr>
          <w:rFonts w:hint="eastAsia"/>
          <w:szCs w:val="21"/>
        </w:rPr>
        <w:t>レベルでの介入を行う方が、疼痛軽減と日常生活活動の遂行を可能にすることが短期的にも特に長期的により効果的であ</w:t>
      </w:r>
      <w:r w:rsidR="00CC5757">
        <w:rPr>
          <w:rFonts w:hint="eastAsia"/>
          <w:szCs w:val="21"/>
        </w:rPr>
        <w:t>ると示唆している。</w:t>
      </w:r>
    </w:p>
    <w:p w:rsidR="00CC5757" w:rsidRDefault="00CC5757" w:rsidP="00E779D0">
      <w:pPr>
        <w:jc w:val="left"/>
        <w:rPr>
          <w:szCs w:val="21"/>
          <w:vertAlign w:val="superscript"/>
        </w:rPr>
      </w:pPr>
      <w:r>
        <w:rPr>
          <w:rFonts w:hint="eastAsia"/>
          <w:szCs w:val="21"/>
        </w:rPr>
        <w:t xml:space="preserve">　これらの改善は</w:t>
      </w:r>
      <w:r>
        <w:rPr>
          <w:rFonts w:hint="eastAsia"/>
          <w:szCs w:val="21"/>
        </w:rPr>
        <w:t>10</w:t>
      </w:r>
      <w:r>
        <w:rPr>
          <w:rFonts w:hint="eastAsia"/>
          <w:szCs w:val="21"/>
        </w:rPr>
        <w:t>日間の理学療法中だけではなく、</w:t>
      </w:r>
      <w:r>
        <w:rPr>
          <w:rFonts w:hint="eastAsia"/>
          <w:szCs w:val="21"/>
        </w:rPr>
        <w:t>3</w:t>
      </w:r>
      <w:r>
        <w:rPr>
          <w:rFonts w:hint="eastAsia"/>
          <w:szCs w:val="21"/>
        </w:rPr>
        <w:t>か月の治療を行わないフォローアップ期間</w:t>
      </w:r>
      <w:r w:rsidR="00F03157">
        <w:rPr>
          <w:rFonts w:hint="eastAsia"/>
          <w:szCs w:val="21"/>
        </w:rPr>
        <w:t>中</w:t>
      </w:r>
      <w:r>
        <w:rPr>
          <w:rFonts w:hint="eastAsia"/>
          <w:szCs w:val="21"/>
        </w:rPr>
        <w:t>にも測定した</w:t>
      </w:r>
      <w:r w:rsidR="00A042FB">
        <w:rPr>
          <w:rFonts w:hint="eastAsia"/>
          <w:szCs w:val="21"/>
        </w:rPr>
        <w:t>ものである</w:t>
      </w:r>
      <w:r>
        <w:rPr>
          <w:rFonts w:hint="eastAsia"/>
          <w:szCs w:val="21"/>
        </w:rPr>
        <w:t>。</w:t>
      </w:r>
      <w:r w:rsidR="00A042FB">
        <w:rPr>
          <w:rFonts w:hint="eastAsia"/>
          <w:szCs w:val="21"/>
        </w:rPr>
        <w:t>このような結果</w:t>
      </w:r>
      <w:r w:rsidR="00F03157">
        <w:rPr>
          <w:rFonts w:hint="eastAsia"/>
          <w:szCs w:val="21"/>
        </w:rPr>
        <w:t>から、</w:t>
      </w:r>
      <w:r w:rsidR="00A042FB">
        <w:rPr>
          <w:rFonts w:hint="eastAsia"/>
          <w:szCs w:val="21"/>
        </w:rPr>
        <w:t>構造指向型アプローチよりも活動指向型アプローチを</w:t>
      </w:r>
      <w:r w:rsidR="00F03157">
        <w:rPr>
          <w:rFonts w:hint="eastAsia"/>
          <w:szCs w:val="21"/>
        </w:rPr>
        <w:t>追求する方が明らかに有益であろう。</w:t>
      </w:r>
      <w:r w:rsidR="0084329B">
        <w:rPr>
          <w:rFonts w:hint="eastAsia"/>
          <w:szCs w:val="21"/>
        </w:rPr>
        <w:t>エビデンスが示すように経験により引き起こされる変化は、たとえ練習期間が短くても起こるのである。</w:t>
      </w:r>
      <w:r w:rsidR="0084329B">
        <w:rPr>
          <w:rFonts w:hint="eastAsia"/>
          <w:szCs w:val="21"/>
          <w:vertAlign w:val="superscript"/>
        </w:rPr>
        <w:t>２４</w:t>
      </w:r>
      <w:r w:rsidR="0084329B">
        <w:rPr>
          <w:rFonts w:hint="eastAsia"/>
          <w:szCs w:val="21"/>
        </w:rPr>
        <w:t>そのようなわけで、活動への準備としての他動的関節モビライゼーションと筋力強化は必要ないと思われる。上手くいく活動</w:t>
      </w:r>
      <w:r w:rsidR="00721BD6">
        <w:rPr>
          <w:rFonts w:hint="eastAsia"/>
          <w:szCs w:val="21"/>
        </w:rPr>
        <w:t>を</w:t>
      </w:r>
      <w:r w:rsidR="0084329B">
        <w:rPr>
          <w:rFonts w:hint="eastAsia"/>
          <w:szCs w:val="21"/>
        </w:rPr>
        <w:t>経験すること</w:t>
      </w:r>
      <w:r w:rsidR="00721BD6">
        <w:rPr>
          <w:rFonts w:hint="eastAsia"/>
          <w:szCs w:val="21"/>
        </w:rPr>
        <w:t>自体で、長期的な構造上の変化とより痛みの軽減された知覚を獲得するかもしれない。</w:t>
      </w:r>
      <w:r w:rsidR="0038064F">
        <w:rPr>
          <w:rFonts w:hint="eastAsia"/>
          <w:szCs w:val="21"/>
        </w:rPr>
        <w:t>可塑性は経験と毎回の治療がどのように構成されてい</w:t>
      </w:r>
      <w:r w:rsidR="00E40552">
        <w:rPr>
          <w:rFonts w:hint="eastAsia"/>
          <w:szCs w:val="21"/>
        </w:rPr>
        <w:t>る</w:t>
      </w:r>
      <w:r w:rsidR="0038064F">
        <w:rPr>
          <w:rFonts w:hint="eastAsia"/>
          <w:szCs w:val="21"/>
        </w:rPr>
        <w:t>か</w:t>
      </w:r>
      <w:r w:rsidR="005A4A00">
        <w:rPr>
          <w:rFonts w:hint="eastAsia"/>
          <w:szCs w:val="21"/>
        </w:rPr>
        <w:t>に依存するので、</w:t>
      </w:r>
      <w:r w:rsidR="00E40552">
        <w:rPr>
          <w:rFonts w:hint="eastAsia"/>
          <w:szCs w:val="21"/>
        </w:rPr>
        <w:t>できる限り最良の筋骨格系の状況を確保しながら適当な目標を目指した活動を練習することで、患者がその活動をより痛みが少なく実行できるかもしれないし、皮質表在を</w:t>
      </w:r>
      <w:r w:rsidR="00A93CB8">
        <w:rPr>
          <w:rFonts w:hint="eastAsia"/>
          <w:szCs w:val="21"/>
        </w:rPr>
        <w:t>回復できるかもしれない。</w:t>
      </w:r>
      <w:r w:rsidR="00A93CB8">
        <w:rPr>
          <w:rFonts w:hint="eastAsia"/>
          <w:szCs w:val="21"/>
          <w:vertAlign w:val="superscript"/>
        </w:rPr>
        <w:t>９－１３</w:t>
      </w:r>
    </w:p>
    <w:p w:rsidR="00A93CB8" w:rsidRDefault="00A93CB8" w:rsidP="00E779D0">
      <w:pPr>
        <w:jc w:val="left"/>
        <w:rPr>
          <w:szCs w:val="21"/>
        </w:rPr>
      </w:pPr>
      <w:r>
        <w:rPr>
          <w:rFonts w:hint="eastAsia"/>
          <w:szCs w:val="21"/>
        </w:rPr>
        <w:t xml:space="preserve">　損傷が起きた時、創傷治癒を始めるために体の損傷部位をじっと動かさずにいる</w:t>
      </w:r>
      <w:r>
        <w:rPr>
          <w:rFonts w:hint="eastAsia"/>
          <w:szCs w:val="21"/>
        </w:rPr>
        <w:t>(freeze)</w:t>
      </w:r>
      <w:r>
        <w:rPr>
          <w:rFonts w:hint="eastAsia"/>
          <w:szCs w:val="21"/>
        </w:rPr>
        <w:t>のはとても効果的な戦略である。</w:t>
      </w:r>
      <w:r w:rsidR="00482FFB">
        <w:rPr>
          <w:rFonts w:hint="eastAsia"/>
          <w:szCs w:val="21"/>
        </w:rPr>
        <w:t>そのために、交感神経系が生化学的一連の過程</w:t>
      </w:r>
      <w:r w:rsidR="002B72DA">
        <w:rPr>
          <w:rFonts w:hint="eastAsia"/>
          <w:szCs w:val="21"/>
        </w:rPr>
        <w:t>、例えば</w:t>
      </w:r>
      <w:r w:rsidR="00482FFB">
        <w:rPr>
          <w:rFonts w:hint="eastAsia"/>
          <w:szCs w:val="21"/>
        </w:rPr>
        <w:t>初期の緊張性筋繊維による防御性筋緊張や結合組織中の筋線維芽細胞の収縮</w:t>
      </w:r>
      <w:r w:rsidR="002B72DA">
        <w:rPr>
          <w:rFonts w:hint="eastAsia"/>
          <w:szCs w:val="21"/>
        </w:rPr>
        <w:t>を生じさせる。</w:t>
      </w:r>
      <w:r w:rsidR="00482FFB">
        <w:rPr>
          <w:rFonts w:hint="eastAsia"/>
          <w:szCs w:val="21"/>
          <w:vertAlign w:val="superscript"/>
        </w:rPr>
        <w:t>２５</w:t>
      </w:r>
      <w:r w:rsidR="00482FFB">
        <w:rPr>
          <w:rFonts w:hint="eastAsia"/>
          <w:szCs w:val="21"/>
        </w:rPr>
        <w:t>身体の損傷部位が不動を要求し続ける限り、</w:t>
      </w:r>
      <w:r w:rsidR="00DB3041">
        <w:rPr>
          <w:rFonts w:hint="eastAsia"/>
          <w:szCs w:val="21"/>
        </w:rPr>
        <w:t>これらの防御機構は意義のある課題を果たすことになる。しかし、もしこれらが必要以上に長く持続してしまうと、学習された不使用、皮質表在の喪失そして最後に固くなってしまい、それがさらなる痛みを生めば、再び交感神経系を活性化してしまう恐れがある。</w:t>
      </w:r>
      <w:r w:rsidR="000924C5">
        <w:rPr>
          <w:rFonts w:hint="eastAsia"/>
          <w:szCs w:val="21"/>
        </w:rPr>
        <w:t>この悪循環を止めるには、患者がこれらの防御機構はもう必要ないのだと経験する必要があると考えるのが合理的であろう。</w:t>
      </w:r>
    </w:p>
    <w:p w:rsidR="000924C5" w:rsidRPr="00A45FC9" w:rsidRDefault="000924C5" w:rsidP="00E779D0">
      <w:pPr>
        <w:jc w:val="left"/>
        <w:rPr>
          <w:szCs w:val="21"/>
        </w:rPr>
      </w:pPr>
      <w:r>
        <w:rPr>
          <w:rFonts w:hint="eastAsia"/>
          <w:szCs w:val="21"/>
        </w:rPr>
        <w:t xml:space="preserve">　</w:t>
      </w:r>
      <w:r w:rsidR="00C4699A">
        <w:rPr>
          <w:rFonts w:hint="eastAsia"/>
          <w:szCs w:val="21"/>
        </w:rPr>
        <w:t>セラピストによる外的接触刺激の</w:t>
      </w:r>
      <w:r w:rsidR="009954B9">
        <w:rPr>
          <w:rFonts w:hint="eastAsia"/>
          <w:szCs w:val="21"/>
        </w:rPr>
        <w:t>利用</w:t>
      </w:r>
      <w:r w:rsidR="00C4699A">
        <w:rPr>
          <w:rFonts w:hint="eastAsia"/>
          <w:szCs w:val="21"/>
        </w:rPr>
        <w:t>は整形外科的徒手療法でも神経生理学的治療概念でもどちらにとっても基礎的な方法である。</w:t>
      </w:r>
      <w:r w:rsidR="00274ECF">
        <w:rPr>
          <w:rFonts w:hint="eastAsia"/>
          <w:szCs w:val="21"/>
        </w:rPr>
        <w:t>しかしながら、運動を開始するためや活動のために構造を準備したりするために両手を道具として用いる刺激－反応型のアプローチを行う定型的な治療概念では、</w:t>
      </w:r>
      <w:r w:rsidR="00A45FC9">
        <w:rPr>
          <w:rFonts w:hint="eastAsia"/>
          <w:szCs w:val="21"/>
        </w:rPr>
        <w:t>様々な活動をうまく行えるようにするために構造上の手助けをしながら行う練習ほど、長期学習に効率的でない可能性がある。</w:t>
      </w:r>
      <w:r w:rsidR="00A45FC9" w:rsidRPr="00A45FC9">
        <w:rPr>
          <w:rFonts w:hint="eastAsia"/>
          <w:szCs w:val="21"/>
          <w:vertAlign w:val="superscript"/>
        </w:rPr>
        <w:t>９，１０，１６，１７</w:t>
      </w:r>
    </w:p>
    <w:p w:rsidR="00A45FC9" w:rsidRDefault="00A45FC9" w:rsidP="00E779D0">
      <w:pPr>
        <w:jc w:val="left"/>
        <w:rPr>
          <w:szCs w:val="21"/>
        </w:rPr>
      </w:pPr>
      <w:r>
        <w:rPr>
          <w:rFonts w:hint="eastAsia"/>
          <w:szCs w:val="21"/>
        </w:rPr>
        <w:t xml:space="preserve">　</w:t>
      </w:r>
      <w:r w:rsidR="00692FFC">
        <w:rPr>
          <w:rFonts w:hint="eastAsia"/>
          <w:szCs w:val="21"/>
        </w:rPr>
        <w:t>神経学的リハビリテーションの分野では、過去数十年の間に非常に多くの</w:t>
      </w:r>
      <w:r w:rsidR="004E2ADE">
        <w:rPr>
          <w:rFonts w:hint="eastAsia"/>
          <w:szCs w:val="21"/>
        </w:rPr>
        <w:t>研究</w:t>
      </w:r>
      <w:r w:rsidR="00692FFC">
        <w:rPr>
          <w:rFonts w:hint="eastAsia"/>
          <w:szCs w:val="21"/>
        </w:rPr>
        <w:t>が行われ</w:t>
      </w:r>
      <w:r w:rsidR="004E2ADE">
        <w:rPr>
          <w:rFonts w:hint="eastAsia"/>
          <w:szCs w:val="21"/>
        </w:rPr>
        <w:t>、神経学的問題を持つ患者にとっては新しい臨床上の意義をもたらすことになった。脳の研究はさらに整形外科患者の病理の基礎となるメカニズムをより深く理解するためにも役立ったようである。</w:t>
      </w:r>
      <w:r w:rsidR="006B1FD2">
        <w:rPr>
          <w:rFonts w:hint="eastAsia"/>
          <w:szCs w:val="21"/>
        </w:rPr>
        <w:t>関節包内の可塑的変化には組織に対する</w:t>
      </w:r>
      <w:r w:rsidR="0015097D">
        <w:rPr>
          <w:rFonts w:hint="eastAsia"/>
          <w:szCs w:val="21"/>
        </w:rPr>
        <w:t>それ相応の</w:t>
      </w:r>
      <w:r w:rsidR="006B1FD2">
        <w:rPr>
          <w:rFonts w:hint="eastAsia"/>
          <w:szCs w:val="21"/>
        </w:rPr>
        <w:t>外力が</w:t>
      </w:r>
      <w:r w:rsidR="00B66EE0">
        <w:rPr>
          <w:rFonts w:hint="eastAsia"/>
          <w:szCs w:val="21"/>
        </w:rPr>
        <w:t>要求されるので</w:t>
      </w:r>
      <w:r w:rsidR="006B1FD2">
        <w:rPr>
          <w:rFonts w:hint="eastAsia"/>
          <w:szCs w:val="21"/>
        </w:rPr>
        <w:t>、固さや低下した可動域</w:t>
      </w:r>
      <w:r w:rsidR="00D87F44">
        <w:rPr>
          <w:rFonts w:hint="eastAsia"/>
          <w:szCs w:val="21"/>
        </w:rPr>
        <w:t>がまず</w:t>
      </w:r>
      <w:r w:rsidR="0015097D">
        <w:rPr>
          <w:rFonts w:hint="eastAsia"/>
          <w:szCs w:val="21"/>
        </w:rPr>
        <w:t>関節包の癒着</w:t>
      </w:r>
      <w:r w:rsidR="00B66EE0">
        <w:rPr>
          <w:rFonts w:hint="eastAsia"/>
          <w:szCs w:val="21"/>
        </w:rPr>
        <w:t>によるもの</w:t>
      </w:r>
      <w:r w:rsidR="00D87F44">
        <w:rPr>
          <w:rFonts w:hint="eastAsia"/>
          <w:szCs w:val="21"/>
        </w:rPr>
        <w:t>とばかりはいえないであろう。</w:t>
      </w:r>
      <w:r w:rsidR="00D87F44">
        <w:rPr>
          <w:rFonts w:hint="eastAsia"/>
          <w:szCs w:val="21"/>
          <w:vertAlign w:val="superscript"/>
        </w:rPr>
        <w:t>２６</w:t>
      </w:r>
      <w:r w:rsidR="00B66EE0">
        <w:rPr>
          <w:rFonts w:hint="eastAsia"/>
          <w:szCs w:val="21"/>
        </w:rPr>
        <w:t>痛みは主観的で個人の経験に影響されると考えられていて、構造に何の問題もなくなった後でも、もしくはそもそも問題が存在しなくても持続することがあり、</w:t>
      </w:r>
      <w:r w:rsidR="00C019FE">
        <w:rPr>
          <w:rFonts w:hint="eastAsia"/>
          <w:szCs w:val="21"/>
        </w:rPr>
        <w:t>末梢の身体構造を治療するだけでは痛みの知覚軽減は起こらないであろう。</w:t>
      </w:r>
      <w:r w:rsidR="00C019FE">
        <w:rPr>
          <w:rFonts w:hint="eastAsia"/>
          <w:szCs w:val="21"/>
          <w:vertAlign w:val="superscript"/>
        </w:rPr>
        <w:t>２７</w:t>
      </w:r>
      <w:r w:rsidR="00C019FE">
        <w:rPr>
          <w:rFonts w:hint="eastAsia"/>
          <w:szCs w:val="21"/>
        </w:rPr>
        <w:t>日常生活活動の実行中にできる限り最良の筋骨格系の状況を確保することで、目標に関する経験をより少ない痛みで行</w:t>
      </w:r>
      <w:r w:rsidR="00570CF4">
        <w:rPr>
          <w:rFonts w:hint="eastAsia"/>
          <w:szCs w:val="21"/>
        </w:rPr>
        <w:t>えたということが、</w:t>
      </w:r>
      <w:r w:rsidR="00C019FE">
        <w:rPr>
          <w:rFonts w:hint="eastAsia"/>
          <w:szCs w:val="21"/>
        </w:rPr>
        <w:t>この研究結果を説明</w:t>
      </w:r>
      <w:r w:rsidR="00570CF4">
        <w:rPr>
          <w:rFonts w:hint="eastAsia"/>
          <w:szCs w:val="21"/>
        </w:rPr>
        <w:t>できる</w:t>
      </w:r>
      <w:r w:rsidR="00C019FE">
        <w:rPr>
          <w:rFonts w:hint="eastAsia"/>
          <w:szCs w:val="21"/>
        </w:rPr>
        <w:t>かもしれない。</w:t>
      </w:r>
    </w:p>
    <w:p w:rsidR="00247099" w:rsidRDefault="00570CF4" w:rsidP="00E779D0">
      <w:pPr>
        <w:jc w:val="left"/>
        <w:rPr>
          <w:szCs w:val="21"/>
        </w:rPr>
      </w:pPr>
      <w:r>
        <w:rPr>
          <w:rFonts w:hint="eastAsia"/>
          <w:szCs w:val="21"/>
        </w:rPr>
        <w:lastRenderedPageBreak/>
        <w:t xml:space="preserve">　まとめると、これらの観察結果からの臨床的意味と</w:t>
      </w:r>
      <w:r w:rsidR="00D46BE0">
        <w:rPr>
          <w:rFonts w:hint="eastAsia"/>
          <w:szCs w:val="21"/>
        </w:rPr>
        <w:t>近年のエビデンスから、活動を練習することがそれらのより良いパフォーマンスに至るということです。疼痛軽減や可動域の改善もそこを単独に治療するよりも、活動実行中に構造へ働きかける方が効果的であると言える。</w:t>
      </w:r>
      <w:r w:rsidR="00247099">
        <w:rPr>
          <w:rFonts w:hint="eastAsia"/>
          <w:szCs w:val="21"/>
        </w:rPr>
        <w:t>今回の明確な治療結果は、末梢構造の可塑性だけではなく</w:t>
      </w:r>
      <w:r w:rsidR="00D46BE0">
        <w:rPr>
          <w:rFonts w:hint="eastAsia"/>
          <w:szCs w:val="21"/>
        </w:rPr>
        <w:t>脳の可塑性</w:t>
      </w:r>
      <w:r w:rsidR="00247099">
        <w:rPr>
          <w:rFonts w:hint="eastAsia"/>
          <w:szCs w:val="21"/>
        </w:rPr>
        <w:t>でうまく説明できるであろう。</w:t>
      </w:r>
    </w:p>
    <w:p w:rsidR="00570CF4" w:rsidRDefault="00247099" w:rsidP="00E779D0">
      <w:pPr>
        <w:jc w:val="left"/>
        <w:rPr>
          <w:szCs w:val="21"/>
        </w:rPr>
      </w:pPr>
      <w:r>
        <w:rPr>
          <w:rFonts w:hint="eastAsia"/>
          <w:szCs w:val="21"/>
        </w:rPr>
        <w:t xml:space="preserve">　今回の研究の</w:t>
      </w:r>
      <w:r w:rsidR="00E421DA">
        <w:rPr>
          <w:rFonts w:hint="eastAsia"/>
          <w:szCs w:val="21"/>
        </w:rPr>
        <w:t>限界</w:t>
      </w:r>
      <w:r>
        <w:rPr>
          <w:rFonts w:hint="eastAsia"/>
          <w:szCs w:val="21"/>
        </w:rPr>
        <w:t>の一つは、参加条件において‘</w:t>
      </w:r>
      <w:r w:rsidR="008E1DB2">
        <w:rPr>
          <w:rFonts w:hint="eastAsia"/>
          <w:szCs w:val="21"/>
        </w:rPr>
        <w:t>特発性凍結肩</w:t>
      </w:r>
      <w:r>
        <w:rPr>
          <w:rFonts w:hint="eastAsia"/>
          <w:szCs w:val="21"/>
        </w:rPr>
        <w:t>’</w:t>
      </w:r>
      <w:r w:rsidR="00F50DB4">
        <w:rPr>
          <w:rFonts w:hint="eastAsia"/>
          <w:szCs w:val="21"/>
        </w:rPr>
        <w:t>（</w:t>
      </w:r>
      <w:r w:rsidR="008E1DB2">
        <w:rPr>
          <w:rFonts w:hint="eastAsia"/>
          <w:szCs w:val="21"/>
        </w:rPr>
        <w:t>具体的な原因のない健康上腕関節の特発的で疼痛を伴う拘縮）</w:t>
      </w:r>
      <w:r>
        <w:rPr>
          <w:rFonts w:hint="eastAsia"/>
          <w:szCs w:val="21"/>
        </w:rPr>
        <w:t>と‘</w:t>
      </w:r>
      <w:r w:rsidR="008E1DB2">
        <w:rPr>
          <w:rFonts w:hint="eastAsia"/>
          <w:szCs w:val="21"/>
        </w:rPr>
        <w:t>二次的凍結肩</w:t>
      </w:r>
      <w:r>
        <w:rPr>
          <w:rFonts w:hint="eastAsia"/>
          <w:szCs w:val="21"/>
        </w:rPr>
        <w:t>’</w:t>
      </w:r>
      <w:r w:rsidR="008E1DB2">
        <w:rPr>
          <w:rFonts w:hint="eastAsia"/>
          <w:szCs w:val="21"/>
        </w:rPr>
        <w:t>（腱板断裂、神経学的障害や代謝疾患、糖尿病関連などによるもの）</w:t>
      </w:r>
      <w:r>
        <w:rPr>
          <w:rFonts w:hint="eastAsia"/>
          <w:szCs w:val="21"/>
        </w:rPr>
        <w:t>の患者を区別できなかったことです。</w:t>
      </w:r>
      <w:r w:rsidR="008E1DB2">
        <w:rPr>
          <w:rFonts w:hint="eastAsia"/>
          <w:szCs w:val="21"/>
          <w:vertAlign w:val="superscript"/>
        </w:rPr>
        <w:t>２８</w:t>
      </w:r>
      <w:r w:rsidR="008E1DB2">
        <w:rPr>
          <w:rFonts w:hint="eastAsia"/>
          <w:szCs w:val="21"/>
        </w:rPr>
        <w:t>‘二次的凍結肩’患者にとってもそれぞれの原因と病期に関しての結果の差を研究することは意義があるであろう。</w:t>
      </w:r>
      <w:r w:rsidR="00AB4F53">
        <w:rPr>
          <w:rFonts w:hint="eastAsia"/>
          <w:szCs w:val="21"/>
        </w:rPr>
        <w:t>腱板断裂の患者には効果があるかもしれないが、代謝疾患患者の肩関節複合体に関して、構造レベルの治療から得るものはないかもしれない。</w:t>
      </w:r>
      <w:r w:rsidR="00570CF4">
        <w:rPr>
          <w:rFonts w:hint="eastAsia"/>
          <w:szCs w:val="21"/>
        </w:rPr>
        <w:t xml:space="preserve">　</w:t>
      </w:r>
    </w:p>
    <w:p w:rsidR="00AB4F53" w:rsidRDefault="00AB4F53" w:rsidP="00E779D0">
      <w:pPr>
        <w:jc w:val="left"/>
        <w:rPr>
          <w:szCs w:val="21"/>
        </w:rPr>
      </w:pPr>
      <w:r>
        <w:rPr>
          <w:rFonts w:hint="eastAsia"/>
          <w:szCs w:val="21"/>
        </w:rPr>
        <w:t xml:space="preserve">　</w:t>
      </w:r>
      <w:r w:rsidR="000D0703">
        <w:rPr>
          <w:rFonts w:hint="eastAsia"/>
          <w:szCs w:val="21"/>
        </w:rPr>
        <w:t>研究が</w:t>
      </w:r>
      <w:r w:rsidR="00507B35">
        <w:rPr>
          <w:rFonts w:hint="eastAsia"/>
          <w:szCs w:val="21"/>
        </w:rPr>
        <w:t>行われたリハビリテーションセンターでは、一日</w:t>
      </w:r>
      <w:r w:rsidR="00507B35">
        <w:rPr>
          <w:rFonts w:hint="eastAsia"/>
          <w:szCs w:val="21"/>
        </w:rPr>
        <w:t>30</w:t>
      </w:r>
      <w:r w:rsidR="00507B35">
        <w:rPr>
          <w:rFonts w:hint="eastAsia"/>
          <w:szCs w:val="21"/>
        </w:rPr>
        <w:t>分を</w:t>
      </w:r>
      <w:r w:rsidR="00507B35">
        <w:rPr>
          <w:rFonts w:hint="eastAsia"/>
          <w:szCs w:val="21"/>
        </w:rPr>
        <w:t>10</w:t>
      </w:r>
      <w:r w:rsidR="00507B35">
        <w:rPr>
          <w:rFonts w:hint="eastAsia"/>
          <w:szCs w:val="21"/>
        </w:rPr>
        <w:t>日間だけ継続という治療期間は特殊なものだった。</w:t>
      </w:r>
      <w:r w:rsidR="00C659C7">
        <w:rPr>
          <w:rFonts w:hint="eastAsia"/>
          <w:szCs w:val="21"/>
        </w:rPr>
        <w:t>普遍的な臨床上の意義を深めるために、週</w:t>
      </w:r>
      <w:r w:rsidR="00C659C7">
        <w:rPr>
          <w:rFonts w:hint="eastAsia"/>
          <w:szCs w:val="21"/>
        </w:rPr>
        <w:t>2</w:t>
      </w:r>
      <w:r w:rsidR="00C659C7">
        <w:rPr>
          <w:rFonts w:hint="eastAsia"/>
          <w:szCs w:val="21"/>
        </w:rPr>
        <w:t>，</w:t>
      </w:r>
      <w:r w:rsidR="00C659C7">
        <w:rPr>
          <w:rFonts w:hint="eastAsia"/>
          <w:szCs w:val="21"/>
        </w:rPr>
        <w:t>3</w:t>
      </w:r>
      <w:r w:rsidR="00C659C7">
        <w:rPr>
          <w:rFonts w:hint="eastAsia"/>
          <w:szCs w:val="21"/>
        </w:rPr>
        <w:t>回の頻度で</w:t>
      </w:r>
      <w:r w:rsidR="00C659C7">
        <w:rPr>
          <w:rFonts w:hint="eastAsia"/>
          <w:szCs w:val="21"/>
        </w:rPr>
        <w:t>4</w:t>
      </w:r>
      <w:r w:rsidR="00C659C7">
        <w:rPr>
          <w:rFonts w:hint="eastAsia"/>
          <w:szCs w:val="21"/>
        </w:rPr>
        <w:t>週間治療を続けた患者についての結果を同じように分析してみるのもよいであろう。</w:t>
      </w:r>
      <w:r w:rsidR="00AC2FB6">
        <w:rPr>
          <w:rFonts w:hint="eastAsia"/>
          <w:szCs w:val="21"/>
        </w:rPr>
        <w:t>また、すべての患者が医師からの処方箋を得ていた事実も制限の一つであった</w:t>
      </w:r>
      <w:r w:rsidR="00E421DA">
        <w:rPr>
          <w:rFonts w:hint="eastAsia"/>
          <w:szCs w:val="21"/>
        </w:rPr>
        <w:t>。その結果、非介入の対象群を持つことができなかった</w:t>
      </w:r>
      <w:r w:rsidR="002651B8">
        <w:rPr>
          <w:rFonts w:hint="eastAsia"/>
          <w:szCs w:val="21"/>
        </w:rPr>
        <w:t>ので、標準的治療として従来型理学療法を比較対象群とした。しかし、</w:t>
      </w:r>
      <w:r w:rsidR="00871FC4">
        <w:rPr>
          <w:rFonts w:hint="eastAsia"/>
          <w:szCs w:val="21"/>
        </w:rPr>
        <w:t>研究の</w:t>
      </w:r>
      <w:r w:rsidR="002651B8">
        <w:rPr>
          <w:rFonts w:hint="eastAsia"/>
          <w:szCs w:val="21"/>
        </w:rPr>
        <w:t>焦点</w:t>
      </w:r>
      <w:r w:rsidR="00871FC4">
        <w:rPr>
          <w:rFonts w:hint="eastAsia"/>
          <w:szCs w:val="21"/>
        </w:rPr>
        <w:t>は活動レベル</w:t>
      </w:r>
      <w:r w:rsidR="002651B8">
        <w:rPr>
          <w:rFonts w:hint="eastAsia"/>
          <w:szCs w:val="21"/>
        </w:rPr>
        <w:t>においているので、理学療法を受けずに</w:t>
      </w:r>
      <w:r w:rsidR="00871FC4">
        <w:rPr>
          <w:rFonts w:hint="eastAsia"/>
          <w:szCs w:val="21"/>
        </w:rPr>
        <w:t>日常生活に対処しなければならない状況の人々でも同じように改善させることもできるであろう。</w:t>
      </w:r>
      <w:r w:rsidR="00AD0D25">
        <w:rPr>
          <w:rFonts w:hint="eastAsia"/>
          <w:szCs w:val="21"/>
        </w:rPr>
        <w:t>追試験では、この</w:t>
      </w:r>
      <w:r w:rsidR="00EF49B3">
        <w:rPr>
          <w:rFonts w:hint="eastAsia"/>
          <w:szCs w:val="21"/>
        </w:rPr>
        <w:t>問題</w:t>
      </w:r>
      <w:r w:rsidR="00AD0D25">
        <w:rPr>
          <w:rFonts w:hint="eastAsia"/>
          <w:szCs w:val="21"/>
        </w:rPr>
        <w:t>を除外するために患者は遅くとも研究開始</w:t>
      </w:r>
      <w:r w:rsidR="00AD0D25">
        <w:rPr>
          <w:rFonts w:hint="eastAsia"/>
          <w:szCs w:val="21"/>
        </w:rPr>
        <w:t>3</w:t>
      </w:r>
      <w:r w:rsidR="00AD0D25">
        <w:rPr>
          <w:rFonts w:hint="eastAsia"/>
          <w:szCs w:val="21"/>
        </w:rPr>
        <w:t>か月前には肩痛と可動域制限を持っている患者とすべきであろう。</w:t>
      </w:r>
    </w:p>
    <w:p w:rsidR="00EF49B3" w:rsidRDefault="001B6321" w:rsidP="00E779D0">
      <w:pPr>
        <w:jc w:val="left"/>
        <w:rPr>
          <w:szCs w:val="21"/>
        </w:rPr>
      </w:pPr>
      <w:r w:rsidRPr="0078219A">
        <w:rPr>
          <w:noProof/>
          <w:szCs w:val="21"/>
        </w:rPr>
        <mc:AlternateContent>
          <mc:Choice Requires="wps">
            <w:drawing>
              <wp:anchor distT="45720" distB="45720" distL="114300" distR="114300" simplePos="0" relativeHeight="251686912" behindDoc="0" locked="0" layoutInCell="1" allowOverlap="1" wp14:anchorId="3F47990C" wp14:editId="38C748FC">
                <wp:simplePos x="0" y="0"/>
                <wp:positionH relativeFrom="margin">
                  <wp:align>left</wp:align>
                </wp:positionH>
                <wp:positionV relativeFrom="paragraph">
                  <wp:posOffset>1749425</wp:posOffset>
                </wp:positionV>
                <wp:extent cx="5095875" cy="1404620"/>
                <wp:effectExtent l="0" t="0" r="28575"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1404620"/>
                        </a:xfrm>
                        <a:prstGeom prst="rect">
                          <a:avLst/>
                        </a:prstGeom>
                        <a:solidFill>
                          <a:srgbClr val="FFFFFF"/>
                        </a:solidFill>
                        <a:ln w="9525">
                          <a:solidFill>
                            <a:srgbClr val="000000"/>
                          </a:solidFill>
                          <a:miter lim="800000"/>
                          <a:headEnd/>
                          <a:tailEnd/>
                        </a:ln>
                      </wps:spPr>
                      <wps:txbx>
                        <w:txbxContent>
                          <w:p w:rsidR="00D71296" w:rsidRDefault="00D71296">
                            <w:pPr>
                              <w:rPr>
                                <w:b/>
                              </w:rPr>
                            </w:pPr>
                            <w:r w:rsidRPr="0078219A">
                              <w:rPr>
                                <w:rFonts w:hint="eastAsia"/>
                                <w:b/>
                              </w:rPr>
                              <w:t>臨床への</w:t>
                            </w:r>
                            <w:r w:rsidRPr="0078219A">
                              <w:rPr>
                                <w:b/>
                              </w:rPr>
                              <w:t>メッセージ</w:t>
                            </w:r>
                          </w:p>
                          <w:p w:rsidR="00D71296" w:rsidRPr="0078219A" w:rsidRDefault="00D71296" w:rsidP="0078219A">
                            <w:pPr>
                              <w:pStyle w:val="a4"/>
                              <w:numPr>
                                <w:ilvl w:val="0"/>
                                <w:numId w:val="2"/>
                              </w:numPr>
                              <w:ind w:leftChars="0"/>
                              <w:rPr>
                                <w:rFonts w:hint="eastAsia"/>
                              </w:rPr>
                            </w:pPr>
                            <w:r>
                              <w:rPr>
                                <w:rFonts w:hint="eastAsia"/>
                              </w:rPr>
                              <w:t>活動指向型</w:t>
                            </w:r>
                            <w:r>
                              <w:t>治療プログラムは構造</w:t>
                            </w:r>
                            <w:r>
                              <w:rPr>
                                <w:rFonts w:hint="eastAsia"/>
                              </w:rPr>
                              <w:t>指向型</w:t>
                            </w:r>
                            <w:r>
                              <w:t>治療よりもより大きくより持続する有益な効果をもたらす。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47990C" id="_x0000_s1041" type="#_x0000_t202" style="position:absolute;margin-left:0;margin-top:137.75pt;width:401.25pt;height:110.6pt;z-index:2516869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">
                <v:textbox style="mso-fit-shape-to-text:t">
                  <w:txbxContent>
                    <w:p w:rsidR="00D71296" w:rsidRDefault="00D71296">
                      <w:pPr>
                        <w:rPr>
                          <w:b/>
                        </w:rPr>
                      </w:pPr>
                      <w:r w:rsidRPr="0078219A">
                        <w:rPr>
                          <w:rFonts w:hint="eastAsia"/>
                          <w:b/>
                        </w:rPr>
                        <w:t>臨床への</w:t>
                      </w:r>
                      <w:r w:rsidRPr="0078219A">
                        <w:rPr>
                          <w:b/>
                        </w:rPr>
                        <w:t>メッセージ</w:t>
                      </w:r>
                    </w:p>
                    <w:p w:rsidR="00D71296" w:rsidRPr="0078219A" w:rsidRDefault="00D71296" w:rsidP="0078219A">
                      <w:pPr>
                        <w:pStyle w:val="a4"/>
                        <w:numPr>
                          <w:ilvl w:val="0"/>
                          <w:numId w:val="2"/>
                        </w:numPr>
                        <w:ind w:leftChars="0"/>
                        <w:rPr>
                          <w:rFonts w:hint="eastAsia"/>
                        </w:rPr>
                      </w:pPr>
                      <w:r>
                        <w:rPr>
                          <w:rFonts w:hint="eastAsia"/>
                        </w:rPr>
                        <w:t>活動指向型</w:t>
                      </w:r>
                      <w:r>
                        <w:t>治療プログラムは構造</w:t>
                      </w:r>
                      <w:r>
                        <w:rPr>
                          <w:rFonts w:hint="eastAsia"/>
                        </w:rPr>
                        <w:t>指向型</w:t>
                      </w:r>
                      <w:r>
                        <w:t>治療よりもより大きくより持続する有益な効果をもたらす。</w:t>
                      </w:r>
                    </w:p>
                  </w:txbxContent>
                </v:textbox>
                <w10:wrap type="square" anchorx="margin"/>
              </v:shape>
            </w:pict>
          </mc:Fallback>
        </mc:AlternateContent>
      </w:r>
      <w:r w:rsidR="00EF49B3">
        <w:rPr>
          <w:rFonts w:hint="eastAsia"/>
          <w:szCs w:val="21"/>
        </w:rPr>
        <w:t xml:space="preserve">　さらなる調査が必要となるであろう疑問は</w:t>
      </w:r>
      <w:r w:rsidR="00485217">
        <w:rPr>
          <w:rFonts w:hint="eastAsia"/>
          <w:szCs w:val="21"/>
        </w:rPr>
        <w:t>、運動の成功体験を可能にするための随意的目標指向型活動中の身体構造レベルでの介入がどれだけ重要であるか、そしてより良い日常生活活動の遂行にそれがどれだけ関係しているかであ</w:t>
      </w:r>
      <w:r w:rsidR="00D51218">
        <w:rPr>
          <w:rFonts w:hint="eastAsia"/>
          <w:szCs w:val="21"/>
        </w:rPr>
        <w:t>る。治療前後の皮質表在の変化の可能性を特定するのに、</w:t>
      </w:r>
      <w:r w:rsidR="00D51218">
        <w:rPr>
          <w:rFonts w:hint="eastAsia"/>
          <w:szCs w:val="21"/>
        </w:rPr>
        <w:t>PET</w:t>
      </w:r>
      <w:r w:rsidR="00D51218">
        <w:rPr>
          <w:rFonts w:hint="eastAsia"/>
          <w:szCs w:val="21"/>
        </w:rPr>
        <w:t>（</w:t>
      </w:r>
      <w:r w:rsidR="00485217">
        <w:rPr>
          <w:rFonts w:hint="eastAsia"/>
          <w:szCs w:val="21"/>
        </w:rPr>
        <w:t>陽電子放射断層撮影</w:t>
      </w:r>
      <w:r w:rsidR="00D51218">
        <w:rPr>
          <w:rFonts w:hint="eastAsia"/>
          <w:szCs w:val="21"/>
        </w:rPr>
        <w:t>）の使用なども役立つかもしれない。</w:t>
      </w:r>
      <w:r w:rsidR="004A6BA3">
        <w:rPr>
          <w:rFonts w:hint="eastAsia"/>
          <w:szCs w:val="21"/>
        </w:rPr>
        <w:t>さらなる研究を重ねることで神経筋骨格系障害へのより良い結果を生むであろう神経可塑性</w:t>
      </w:r>
      <w:r w:rsidR="00BF0069">
        <w:rPr>
          <w:rFonts w:hint="eastAsia"/>
          <w:szCs w:val="21"/>
        </w:rPr>
        <w:t>への洞察</w:t>
      </w:r>
      <w:r w:rsidR="004A6BA3">
        <w:rPr>
          <w:rFonts w:hint="eastAsia"/>
          <w:szCs w:val="21"/>
        </w:rPr>
        <w:t>と</w:t>
      </w:r>
      <w:r w:rsidR="00BF0069">
        <w:rPr>
          <w:rFonts w:hint="eastAsia"/>
          <w:szCs w:val="21"/>
        </w:rPr>
        <w:t>、筋骨格系理学療法士と神経学的理学療法士のより良い共同関係を深める手助けになるでしょう。</w:t>
      </w:r>
    </w:p>
    <w:p w:rsidR="0078219A" w:rsidRPr="00EF49B3" w:rsidRDefault="0078219A" w:rsidP="00E779D0">
      <w:pPr>
        <w:jc w:val="left"/>
        <w:rPr>
          <w:rFonts w:hint="eastAsia"/>
          <w:szCs w:val="21"/>
        </w:rPr>
      </w:pPr>
    </w:p>
    <w:p w:rsidR="0078219A" w:rsidRPr="001B6321" w:rsidRDefault="0078219A" w:rsidP="00E779D0">
      <w:pPr>
        <w:jc w:val="left"/>
        <w:rPr>
          <w:szCs w:val="21"/>
        </w:rPr>
      </w:pPr>
      <w:r w:rsidRPr="001B6321">
        <w:rPr>
          <w:rFonts w:hint="eastAsia"/>
          <w:b/>
          <w:szCs w:val="21"/>
        </w:rPr>
        <w:t>謝辞</w:t>
      </w:r>
    </w:p>
    <w:p w:rsidR="0078219A" w:rsidRDefault="001B6321" w:rsidP="00E779D0">
      <w:pPr>
        <w:jc w:val="left"/>
        <w:rPr>
          <w:szCs w:val="21"/>
        </w:rPr>
      </w:pPr>
      <w:r>
        <w:rPr>
          <w:rFonts w:hint="eastAsia"/>
          <w:szCs w:val="21"/>
        </w:rPr>
        <w:t>この研究のために患者を提供してくれたポーランドのクラクフにあるクラクフのトップスクールとクラクフリハビリテーションセンターのスタッフに感謝します。</w:t>
      </w:r>
    </w:p>
    <w:p w:rsidR="001B6321" w:rsidRDefault="001B6321" w:rsidP="00E779D0">
      <w:pPr>
        <w:jc w:val="left"/>
        <w:rPr>
          <w:szCs w:val="21"/>
        </w:rPr>
      </w:pPr>
    </w:p>
    <w:p w:rsidR="001B6321" w:rsidRPr="00E430A8" w:rsidRDefault="00CD3341" w:rsidP="00E779D0">
      <w:pPr>
        <w:jc w:val="left"/>
        <w:rPr>
          <w:b/>
          <w:szCs w:val="21"/>
        </w:rPr>
      </w:pPr>
      <w:r w:rsidRPr="00E430A8">
        <w:rPr>
          <w:rFonts w:hint="eastAsia"/>
          <w:b/>
          <w:szCs w:val="21"/>
        </w:rPr>
        <w:lastRenderedPageBreak/>
        <w:t>利益相反</w:t>
      </w:r>
    </w:p>
    <w:p w:rsidR="00CD3341" w:rsidRDefault="00CD3341" w:rsidP="00E779D0">
      <w:pPr>
        <w:jc w:val="left"/>
        <w:rPr>
          <w:szCs w:val="21"/>
        </w:rPr>
      </w:pPr>
      <w:r>
        <w:rPr>
          <w:rFonts w:hint="eastAsia"/>
          <w:szCs w:val="21"/>
        </w:rPr>
        <w:t>この文献に関する研究、著作あるいは出版に関しての利益相反</w:t>
      </w:r>
      <w:r w:rsidR="003E2FC6">
        <w:rPr>
          <w:rFonts w:hint="eastAsia"/>
          <w:szCs w:val="21"/>
        </w:rPr>
        <w:t>の可能性</w:t>
      </w:r>
      <w:r>
        <w:rPr>
          <w:rFonts w:hint="eastAsia"/>
          <w:szCs w:val="21"/>
        </w:rPr>
        <w:t>はないことを宣言する。</w:t>
      </w:r>
    </w:p>
    <w:p w:rsidR="003E2FC6" w:rsidRDefault="003E2FC6" w:rsidP="00E779D0">
      <w:pPr>
        <w:jc w:val="left"/>
        <w:rPr>
          <w:szCs w:val="21"/>
        </w:rPr>
      </w:pPr>
    </w:p>
    <w:p w:rsidR="003E2FC6" w:rsidRPr="00E430A8" w:rsidRDefault="003E2FC6" w:rsidP="00E779D0">
      <w:pPr>
        <w:jc w:val="left"/>
        <w:rPr>
          <w:b/>
          <w:szCs w:val="21"/>
        </w:rPr>
      </w:pPr>
      <w:r w:rsidRPr="00E430A8">
        <w:rPr>
          <w:rFonts w:hint="eastAsia"/>
          <w:b/>
          <w:szCs w:val="21"/>
        </w:rPr>
        <w:t>資金</w:t>
      </w:r>
    </w:p>
    <w:p w:rsidR="003E2FC6" w:rsidRDefault="003E2FC6" w:rsidP="00E779D0">
      <w:pPr>
        <w:jc w:val="left"/>
        <w:rPr>
          <w:szCs w:val="21"/>
        </w:rPr>
      </w:pPr>
      <w:r>
        <w:rPr>
          <w:rFonts w:hint="eastAsia"/>
          <w:szCs w:val="21"/>
        </w:rPr>
        <w:t>この文献に関する研究、著作あるいは出版に関する経済的援助は一切受けていない。</w:t>
      </w:r>
    </w:p>
    <w:p w:rsidR="003E2FC6" w:rsidRDefault="003E2FC6" w:rsidP="00E779D0">
      <w:pPr>
        <w:jc w:val="left"/>
        <w:rPr>
          <w:szCs w:val="21"/>
        </w:rPr>
      </w:pPr>
    </w:p>
    <w:p w:rsidR="00D71296" w:rsidRPr="00D71296" w:rsidRDefault="00E430A8" w:rsidP="00D71296">
      <w:pPr>
        <w:jc w:val="left"/>
        <w:rPr>
          <w:b/>
          <w:bCs/>
          <w:szCs w:val="21"/>
        </w:rPr>
      </w:pPr>
      <w:r>
        <w:rPr>
          <w:rFonts w:hint="eastAsia"/>
          <w:b/>
          <w:bCs/>
          <w:szCs w:val="21"/>
        </w:rPr>
        <w:t xml:space="preserve">参考文献　</w:t>
      </w:r>
      <w:r w:rsidR="00D71296" w:rsidRPr="00D71296">
        <w:rPr>
          <w:b/>
          <w:bCs/>
          <w:szCs w:val="21"/>
        </w:rPr>
        <w:t>References</w:t>
      </w:r>
    </w:p>
    <w:p w:rsidR="00D71296" w:rsidRPr="00D71296" w:rsidRDefault="00D71296" w:rsidP="00D71296">
      <w:pPr>
        <w:jc w:val="left"/>
        <w:rPr>
          <w:szCs w:val="21"/>
        </w:rPr>
      </w:pPr>
      <w:r w:rsidRPr="00D71296">
        <w:rPr>
          <w:szCs w:val="21"/>
        </w:rPr>
        <w:t>1. Kelley MJ, McClure PW and Leggin BG. Frozen shoulder:</w:t>
      </w:r>
    </w:p>
    <w:p w:rsidR="00D71296" w:rsidRPr="00D71296" w:rsidRDefault="00D71296" w:rsidP="00D71296">
      <w:pPr>
        <w:jc w:val="left"/>
        <w:rPr>
          <w:szCs w:val="21"/>
        </w:rPr>
      </w:pPr>
      <w:r w:rsidRPr="00D71296">
        <w:rPr>
          <w:szCs w:val="21"/>
        </w:rPr>
        <w:t>Evidence and a proposed model guiding rehabilitation.</w:t>
      </w:r>
    </w:p>
    <w:p w:rsidR="00D71296" w:rsidRPr="00D71296" w:rsidRDefault="00D71296" w:rsidP="00D71296">
      <w:pPr>
        <w:jc w:val="left"/>
        <w:rPr>
          <w:szCs w:val="21"/>
        </w:rPr>
      </w:pPr>
      <w:r w:rsidRPr="00D71296">
        <w:rPr>
          <w:i/>
          <w:iCs/>
          <w:szCs w:val="21"/>
        </w:rPr>
        <w:t xml:space="preserve">J Orthop Sports Phys Ther </w:t>
      </w:r>
      <w:r w:rsidRPr="00D71296">
        <w:rPr>
          <w:szCs w:val="21"/>
        </w:rPr>
        <w:t>2009; 39(2): 135–148.</w:t>
      </w:r>
    </w:p>
    <w:p w:rsidR="00D71296" w:rsidRPr="00D71296" w:rsidRDefault="00D71296" w:rsidP="00D71296">
      <w:pPr>
        <w:jc w:val="left"/>
        <w:rPr>
          <w:szCs w:val="21"/>
        </w:rPr>
      </w:pPr>
      <w:r w:rsidRPr="00D71296">
        <w:rPr>
          <w:szCs w:val="21"/>
        </w:rPr>
        <w:t>2. Klug S, Anderer P, Saletu-Zyhlarz G, et al. Dysfunctional</w:t>
      </w:r>
    </w:p>
    <w:p w:rsidR="00D71296" w:rsidRPr="00D71296" w:rsidRDefault="00D71296" w:rsidP="00D71296">
      <w:pPr>
        <w:jc w:val="left"/>
        <w:rPr>
          <w:szCs w:val="21"/>
        </w:rPr>
      </w:pPr>
      <w:r w:rsidRPr="00D71296">
        <w:rPr>
          <w:szCs w:val="21"/>
        </w:rPr>
        <w:t>pain modulation in somatoform pain disorder patients.</w:t>
      </w:r>
    </w:p>
    <w:p w:rsidR="00D71296" w:rsidRPr="00D71296" w:rsidRDefault="00D71296" w:rsidP="00D71296">
      <w:pPr>
        <w:jc w:val="left"/>
        <w:rPr>
          <w:szCs w:val="21"/>
        </w:rPr>
      </w:pPr>
      <w:r w:rsidRPr="00D71296">
        <w:rPr>
          <w:i/>
          <w:iCs/>
          <w:szCs w:val="21"/>
        </w:rPr>
        <w:t xml:space="preserve">Eur Arch Psychiatry Clin Neurosci </w:t>
      </w:r>
      <w:r w:rsidRPr="00D71296">
        <w:rPr>
          <w:szCs w:val="21"/>
        </w:rPr>
        <w:t>2011; 261(4): 267–</w:t>
      </w:r>
    </w:p>
    <w:p w:rsidR="00D71296" w:rsidRPr="00D71296" w:rsidRDefault="00D71296" w:rsidP="00D71296">
      <w:pPr>
        <w:jc w:val="left"/>
        <w:rPr>
          <w:szCs w:val="21"/>
        </w:rPr>
      </w:pPr>
      <w:r w:rsidRPr="00D71296">
        <w:rPr>
          <w:szCs w:val="21"/>
        </w:rPr>
        <w:t>275.</w:t>
      </w:r>
    </w:p>
    <w:p w:rsidR="00D71296" w:rsidRPr="00D71296" w:rsidRDefault="00D71296" w:rsidP="00D71296">
      <w:pPr>
        <w:jc w:val="left"/>
        <w:rPr>
          <w:szCs w:val="21"/>
        </w:rPr>
      </w:pPr>
      <w:r w:rsidRPr="00D71296">
        <w:rPr>
          <w:szCs w:val="21"/>
        </w:rPr>
        <w:t>3. Vartiainen N, Kirveskari E, Kallio-Laine K, Kalso E and</w:t>
      </w:r>
    </w:p>
    <w:p w:rsidR="00D71296" w:rsidRPr="00D71296" w:rsidRDefault="00D71296" w:rsidP="00D71296">
      <w:pPr>
        <w:jc w:val="left"/>
        <w:rPr>
          <w:szCs w:val="21"/>
        </w:rPr>
      </w:pPr>
      <w:r w:rsidRPr="00D71296">
        <w:rPr>
          <w:szCs w:val="21"/>
        </w:rPr>
        <w:t>Forss N. Cortical reorganization in primary somatosensory</w:t>
      </w:r>
    </w:p>
    <w:p w:rsidR="00D71296" w:rsidRPr="00D71296" w:rsidRDefault="00D71296" w:rsidP="00D71296">
      <w:pPr>
        <w:jc w:val="left"/>
        <w:rPr>
          <w:i/>
          <w:iCs/>
          <w:szCs w:val="21"/>
        </w:rPr>
      </w:pPr>
      <w:r w:rsidRPr="00D71296">
        <w:rPr>
          <w:szCs w:val="21"/>
        </w:rPr>
        <w:t xml:space="preserve">cortex in patients with unilateral chronic pain. </w:t>
      </w:r>
      <w:r w:rsidRPr="00D71296">
        <w:rPr>
          <w:i/>
          <w:iCs/>
          <w:szCs w:val="21"/>
        </w:rPr>
        <w:t>J Pain</w:t>
      </w:r>
    </w:p>
    <w:p w:rsidR="00D71296" w:rsidRPr="00D71296" w:rsidRDefault="00D71296" w:rsidP="00D71296">
      <w:pPr>
        <w:jc w:val="left"/>
        <w:rPr>
          <w:szCs w:val="21"/>
        </w:rPr>
      </w:pPr>
      <w:r w:rsidRPr="00D71296">
        <w:rPr>
          <w:szCs w:val="21"/>
        </w:rPr>
        <w:t>2009; 10(8): 854–859.</w:t>
      </w:r>
    </w:p>
    <w:p w:rsidR="00D71296" w:rsidRPr="00D71296" w:rsidRDefault="00D71296" w:rsidP="00D71296">
      <w:pPr>
        <w:jc w:val="left"/>
        <w:rPr>
          <w:szCs w:val="21"/>
        </w:rPr>
      </w:pPr>
      <w:r w:rsidRPr="00D71296">
        <w:rPr>
          <w:szCs w:val="21"/>
        </w:rPr>
        <w:t>4. Kaltenborn FM. Teil 1 Extremitäten. 12. Auflage, Oslo:</w:t>
      </w:r>
    </w:p>
    <w:p w:rsidR="00D71296" w:rsidRPr="00D71296" w:rsidRDefault="00D71296" w:rsidP="00D71296">
      <w:pPr>
        <w:jc w:val="left"/>
        <w:rPr>
          <w:szCs w:val="21"/>
        </w:rPr>
      </w:pPr>
      <w:r w:rsidRPr="00D71296">
        <w:rPr>
          <w:szCs w:val="21"/>
        </w:rPr>
        <w:t>Norli, 2005: 203–229.</w:t>
      </w:r>
    </w:p>
    <w:p w:rsidR="00D71296" w:rsidRPr="00D71296" w:rsidRDefault="00D71296" w:rsidP="00D71296">
      <w:pPr>
        <w:jc w:val="left"/>
        <w:rPr>
          <w:szCs w:val="21"/>
        </w:rPr>
      </w:pPr>
      <w:r w:rsidRPr="00D71296">
        <w:rPr>
          <w:szCs w:val="21"/>
        </w:rPr>
        <w:t>5. Buck M, Beckers D and Adler SS. PNF in der Praxis.</w:t>
      </w:r>
    </w:p>
    <w:p w:rsidR="00D71296" w:rsidRPr="00D71296" w:rsidRDefault="00D71296" w:rsidP="00D71296">
      <w:pPr>
        <w:jc w:val="left"/>
        <w:rPr>
          <w:szCs w:val="21"/>
        </w:rPr>
      </w:pPr>
      <w:r w:rsidRPr="00D71296">
        <w:rPr>
          <w:szCs w:val="21"/>
        </w:rPr>
        <w:t>6. Auflage. Berlin-Heidelberg: Springer, 2010: 38–40,</w:t>
      </w:r>
    </w:p>
    <w:p w:rsidR="00D71296" w:rsidRPr="00D71296" w:rsidRDefault="00D71296" w:rsidP="00D71296">
      <w:pPr>
        <w:jc w:val="left"/>
        <w:rPr>
          <w:szCs w:val="21"/>
        </w:rPr>
      </w:pPr>
      <w:r w:rsidRPr="00D71296">
        <w:rPr>
          <w:szCs w:val="21"/>
        </w:rPr>
        <w:t>43–44, 50–55, 85–86, 109–116, 240–242.</w:t>
      </w:r>
    </w:p>
    <w:p w:rsidR="00D71296" w:rsidRPr="00D71296" w:rsidRDefault="00D71296" w:rsidP="00D71296">
      <w:pPr>
        <w:jc w:val="left"/>
        <w:rPr>
          <w:szCs w:val="21"/>
        </w:rPr>
      </w:pPr>
      <w:r w:rsidRPr="00D71296">
        <w:rPr>
          <w:szCs w:val="21"/>
        </w:rPr>
        <w:t>6. Green S, Buchbinder R and Hetrick SE. Physiotherapy</w:t>
      </w:r>
    </w:p>
    <w:p w:rsidR="00D71296" w:rsidRPr="00D71296" w:rsidRDefault="00D71296" w:rsidP="00D71296">
      <w:pPr>
        <w:jc w:val="left"/>
        <w:rPr>
          <w:i/>
          <w:iCs/>
          <w:szCs w:val="21"/>
        </w:rPr>
      </w:pPr>
      <w:r w:rsidRPr="00D71296">
        <w:rPr>
          <w:szCs w:val="21"/>
        </w:rPr>
        <w:t xml:space="preserve">interventions for shoulder pain. </w:t>
      </w:r>
      <w:r w:rsidRPr="00D71296">
        <w:rPr>
          <w:i/>
          <w:iCs/>
          <w:szCs w:val="21"/>
        </w:rPr>
        <w:t>Cochrane Database</w:t>
      </w:r>
    </w:p>
    <w:p w:rsidR="00D71296" w:rsidRPr="00D71296" w:rsidRDefault="00D71296" w:rsidP="00D71296">
      <w:pPr>
        <w:jc w:val="left"/>
        <w:rPr>
          <w:szCs w:val="21"/>
        </w:rPr>
      </w:pPr>
      <w:r w:rsidRPr="00D71296">
        <w:rPr>
          <w:i/>
          <w:iCs/>
          <w:szCs w:val="21"/>
        </w:rPr>
        <w:t xml:space="preserve">Syst Rev </w:t>
      </w:r>
      <w:r w:rsidRPr="00D71296">
        <w:rPr>
          <w:szCs w:val="21"/>
        </w:rPr>
        <w:t>2003; (2). Art. No.: CD004258. DOI: 10.1002/</w:t>
      </w:r>
    </w:p>
    <w:p w:rsidR="00D71296" w:rsidRPr="00D71296" w:rsidRDefault="00D71296" w:rsidP="00D71296">
      <w:pPr>
        <w:jc w:val="left"/>
        <w:rPr>
          <w:szCs w:val="21"/>
        </w:rPr>
      </w:pPr>
      <w:r w:rsidRPr="00D71296">
        <w:rPr>
          <w:szCs w:val="21"/>
        </w:rPr>
        <w:t>14651858.CD004258.</w:t>
      </w:r>
    </w:p>
    <w:p w:rsidR="00D71296" w:rsidRPr="00D71296" w:rsidRDefault="00D71296" w:rsidP="00D71296">
      <w:pPr>
        <w:jc w:val="left"/>
        <w:rPr>
          <w:szCs w:val="21"/>
        </w:rPr>
      </w:pPr>
      <w:r w:rsidRPr="00D71296">
        <w:rPr>
          <w:szCs w:val="21"/>
        </w:rPr>
        <w:t>7. Donatelli R, Ruivo RM, Thurner M and Ibrahim MI.</w:t>
      </w:r>
    </w:p>
    <w:p w:rsidR="00D71296" w:rsidRPr="00D71296" w:rsidRDefault="00D71296" w:rsidP="00D71296">
      <w:pPr>
        <w:jc w:val="left"/>
        <w:rPr>
          <w:szCs w:val="21"/>
        </w:rPr>
      </w:pPr>
      <w:r w:rsidRPr="00D71296">
        <w:rPr>
          <w:szCs w:val="21"/>
        </w:rPr>
        <w:t>New concepts in restoring shoulder elevation in a stiff</w:t>
      </w:r>
    </w:p>
    <w:p w:rsidR="00D71296" w:rsidRPr="00D71296" w:rsidRDefault="00D71296" w:rsidP="00D71296">
      <w:pPr>
        <w:jc w:val="left"/>
        <w:rPr>
          <w:szCs w:val="21"/>
        </w:rPr>
      </w:pPr>
      <w:r w:rsidRPr="00D71296">
        <w:rPr>
          <w:szCs w:val="21"/>
        </w:rPr>
        <w:t xml:space="preserve">and painful shoulder patient. </w:t>
      </w:r>
      <w:r w:rsidRPr="00D71296">
        <w:rPr>
          <w:i/>
          <w:iCs/>
          <w:szCs w:val="21"/>
        </w:rPr>
        <w:t xml:space="preserve">Phys Ther Sport </w:t>
      </w:r>
      <w:r w:rsidRPr="00D71296">
        <w:rPr>
          <w:szCs w:val="21"/>
        </w:rPr>
        <w:t>2014;</w:t>
      </w:r>
    </w:p>
    <w:p w:rsidR="00D71296" w:rsidRPr="00D71296" w:rsidRDefault="00D71296" w:rsidP="00D71296">
      <w:pPr>
        <w:jc w:val="left"/>
        <w:rPr>
          <w:szCs w:val="21"/>
        </w:rPr>
      </w:pPr>
      <w:r w:rsidRPr="00D71296">
        <w:rPr>
          <w:szCs w:val="21"/>
        </w:rPr>
        <w:t>15(1): 3–14.</w:t>
      </w:r>
    </w:p>
    <w:p w:rsidR="00D71296" w:rsidRPr="00D71296" w:rsidRDefault="00D71296" w:rsidP="00D71296">
      <w:pPr>
        <w:jc w:val="left"/>
        <w:rPr>
          <w:szCs w:val="21"/>
        </w:rPr>
      </w:pPr>
      <w:r w:rsidRPr="00D71296">
        <w:rPr>
          <w:szCs w:val="21"/>
        </w:rPr>
        <w:t>8. Maund E, Craig D, Suekarran, et al. Management of frozen</w:t>
      </w:r>
    </w:p>
    <w:p w:rsidR="00D71296" w:rsidRPr="00D71296" w:rsidRDefault="00D71296" w:rsidP="00D71296">
      <w:pPr>
        <w:jc w:val="left"/>
        <w:rPr>
          <w:szCs w:val="21"/>
        </w:rPr>
      </w:pPr>
      <w:r w:rsidRPr="00D71296">
        <w:rPr>
          <w:szCs w:val="21"/>
        </w:rPr>
        <w:t>shoulder: A systematic review and cost-effectiveness</w:t>
      </w:r>
    </w:p>
    <w:p w:rsidR="00D71296" w:rsidRPr="00D71296" w:rsidRDefault="00D71296" w:rsidP="00D71296">
      <w:pPr>
        <w:jc w:val="left"/>
        <w:rPr>
          <w:szCs w:val="21"/>
        </w:rPr>
      </w:pPr>
      <w:r w:rsidRPr="00D71296">
        <w:rPr>
          <w:szCs w:val="21"/>
        </w:rPr>
        <w:t xml:space="preserve">analysis. </w:t>
      </w:r>
      <w:r w:rsidRPr="00D71296">
        <w:rPr>
          <w:i/>
          <w:iCs/>
          <w:szCs w:val="21"/>
        </w:rPr>
        <w:t xml:space="preserve">Health Technol Assess </w:t>
      </w:r>
      <w:r w:rsidRPr="00D71296">
        <w:rPr>
          <w:szCs w:val="21"/>
        </w:rPr>
        <w:t>2012; 16: 11.</w:t>
      </w:r>
    </w:p>
    <w:p w:rsidR="00D71296" w:rsidRPr="00D71296" w:rsidRDefault="00D71296" w:rsidP="00D71296">
      <w:pPr>
        <w:jc w:val="left"/>
        <w:rPr>
          <w:szCs w:val="21"/>
        </w:rPr>
      </w:pPr>
      <w:r w:rsidRPr="00D71296">
        <w:rPr>
          <w:szCs w:val="21"/>
        </w:rPr>
        <w:t>9. Kleim JA and Jones TA. Principles of experiencedependent</w:t>
      </w:r>
    </w:p>
    <w:p w:rsidR="00D71296" w:rsidRPr="00D71296" w:rsidRDefault="00D71296" w:rsidP="00D71296">
      <w:pPr>
        <w:jc w:val="left"/>
        <w:rPr>
          <w:szCs w:val="21"/>
        </w:rPr>
      </w:pPr>
      <w:r w:rsidRPr="00D71296">
        <w:rPr>
          <w:szCs w:val="21"/>
        </w:rPr>
        <w:lastRenderedPageBreak/>
        <w:t>neural plasticity: Implications for rehabilitation</w:t>
      </w:r>
    </w:p>
    <w:p w:rsidR="00D71296" w:rsidRPr="00D71296" w:rsidRDefault="00D71296" w:rsidP="00D71296">
      <w:pPr>
        <w:jc w:val="left"/>
        <w:rPr>
          <w:szCs w:val="21"/>
        </w:rPr>
      </w:pPr>
      <w:r w:rsidRPr="00D71296">
        <w:rPr>
          <w:szCs w:val="21"/>
        </w:rPr>
        <w:t xml:space="preserve">after brain damage. </w:t>
      </w:r>
      <w:r w:rsidRPr="00D71296">
        <w:rPr>
          <w:i/>
          <w:iCs/>
          <w:szCs w:val="21"/>
        </w:rPr>
        <w:t xml:space="preserve">J Speech, Lang Hear Res </w:t>
      </w:r>
      <w:r w:rsidRPr="00D71296">
        <w:rPr>
          <w:szCs w:val="21"/>
        </w:rPr>
        <w:t>2008; 51(1):</w:t>
      </w:r>
    </w:p>
    <w:p w:rsidR="00D71296" w:rsidRPr="00D71296" w:rsidRDefault="00D71296" w:rsidP="00D71296">
      <w:pPr>
        <w:jc w:val="left"/>
        <w:rPr>
          <w:szCs w:val="21"/>
        </w:rPr>
      </w:pPr>
      <w:r w:rsidRPr="00D71296">
        <w:rPr>
          <w:szCs w:val="21"/>
        </w:rPr>
        <w:t>225–239.</w:t>
      </w:r>
    </w:p>
    <w:p w:rsidR="00D71296" w:rsidRPr="00D71296" w:rsidRDefault="00D71296" w:rsidP="00D71296">
      <w:pPr>
        <w:jc w:val="left"/>
        <w:rPr>
          <w:szCs w:val="21"/>
        </w:rPr>
      </w:pPr>
      <w:r w:rsidRPr="00D71296">
        <w:rPr>
          <w:szCs w:val="21"/>
        </w:rPr>
        <w:t>10. Dayan E and Leonardo LG. Neuroplasticity subserving</w:t>
      </w:r>
    </w:p>
    <w:p w:rsidR="00D71296" w:rsidRPr="00D71296" w:rsidRDefault="00D71296" w:rsidP="00D71296">
      <w:pPr>
        <w:jc w:val="left"/>
        <w:rPr>
          <w:szCs w:val="21"/>
        </w:rPr>
      </w:pPr>
      <w:r w:rsidRPr="00D71296">
        <w:rPr>
          <w:szCs w:val="21"/>
        </w:rPr>
        <w:t xml:space="preserve">motor skill learning. </w:t>
      </w:r>
      <w:r w:rsidRPr="00D71296">
        <w:rPr>
          <w:i/>
          <w:iCs/>
          <w:szCs w:val="21"/>
        </w:rPr>
        <w:t xml:space="preserve">Neuron </w:t>
      </w:r>
      <w:r w:rsidRPr="00D71296">
        <w:rPr>
          <w:szCs w:val="21"/>
        </w:rPr>
        <w:t>2011; 72(3): 443–454.</w:t>
      </w:r>
    </w:p>
    <w:p w:rsidR="00D71296" w:rsidRPr="00D71296" w:rsidRDefault="00D71296" w:rsidP="00D71296">
      <w:pPr>
        <w:jc w:val="left"/>
        <w:rPr>
          <w:szCs w:val="21"/>
        </w:rPr>
      </w:pPr>
      <w:r w:rsidRPr="00D71296">
        <w:rPr>
          <w:szCs w:val="21"/>
        </w:rPr>
        <w:t>11. Draganski B and May A. Training-induced structural</w:t>
      </w:r>
    </w:p>
    <w:p w:rsidR="00D71296" w:rsidRPr="00D71296" w:rsidRDefault="00D71296" w:rsidP="00D71296">
      <w:pPr>
        <w:jc w:val="left"/>
        <w:rPr>
          <w:szCs w:val="21"/>
        </w:rPr>
      </w:pPr>
      <w:r w:rsidRPr="00D71296">
        <w:rPr>
          <w:szCs w:val="21"/>
        </w:rPr>
        <w:t xml:space="preserve">changes in the adult human brain. </w:t>
      </w:r>
      <w:r w:rsidRPr="00D71296">
        <w:rPr>
          <w:i/>
          <w:iCs/>
          <w:szCs w:val="21"/>
        </w:rPr>
        <w:t xml:space="preserve">Behav Brain Res </w:t>
      </w:r>
      <w:r w:rsidRPr="00D71296">
        <w:rPr>
          <w:szCs w:val="21"/>
        </w:rPr>
        <w:t>2008;</w:t>
      </w:r>
    </w:p>
    <w:p w:rsidR="00D71296" w:rsidRPr="00D71296" w:rsidRDefault="00D71296" w:rsidP="00D71296">
      <w:pPr>
        <w:jc w:val="left"/>
        <w:rPr>
          <w:szCs w:val="21"/>
        </w:rPr>
      </w:pPr>
      <w:r w:rsidRPr="00D71296">
        <w:rPr>
          <w:szCs w:val="21"/>
        </w:rPr>
        <w:t>192(1): 137–142.</w:t>
      </w:r>
    </w:p>
    <w:p w:rsidR="00D71296" w:rsidRPr="00D71296" w:rsidRDefault="00D71296" w:rsidP="00D71296">
      <w:pPr>
        <w:jc w:val="left"/>
        <w:rPr>
          <w:szCs w:val="21"/>
        </w:rPr>
      </w:pPr>
      <w:r w:rsidRPr="00D71296">
        <w:rPr>
          <w:szCs w:val="21"/>
        </w:rPr>
        <w:t>12. Lövden M, Wenger E, Mårtensson J, Lindenberger U and</w:t>
      </w:r>
    </w:p>
    <w:p w:rsidR="00D71296" w:rsidRPr="00D71296" w:rsidRDefault="00D71296" w:rsidP="00D71296">
      <w:pPr>
        <w:jc w:val="left"/>
        <w:rPr>
          <w:szCs w:val="21"/>
        </w:rPr>
      </w:pPr>
      <w:r w:rsidRPr="00D71296">
        <w:rPr>
          <w:szCs w:val="21"/>
        </w:rPr>
        <w:t>Bäckman L. Structural brain plasticity in adult learning</w:t>
      </w:r>
    </w:p>
    <w:p w:rsidR="00D71296" w:rsidRPr="00D71296" w:rsidRDefault="00D71296" w:rsidP="00D71296">
      <w:pPr>
        <w:jc w:val="left"/>
        <w:rPr>
          <w:szCs w:val="21"/>
        </w:rPr>
      </w:pPr>
      <w:r w:rsidRPr="00D71296">
        <w:rPr>
          <w:szCs w:val="21"/>
        </w:rPr>
        <w:t xml:space="preserve">and development. </w:t>
      </w:r>
      <w:r w:rsidRPr="00D71296">
        <w:rPr>
          <w:i/>
          <w:iCs/>
          <w:szCs w:val="21"/>
        </w:rPr>
        <w:t xml:space="preserve">Neurosci Biobehav Rev </w:t>
      </w:r>
      <w:r w:rsidRPr="00D71296">
        <w:rPr>
          <w:szCs w:val="21"/>
        </w:rPr>
        <w:t>2013; 37(9 Pt</w:t>
      </w:r>
    </w:p>
    <w:p w:rsidR="00D71296" w:rsidRPr="00D71296" w:rsidRDefault="00D71296" w:rsidP="00D71296">
      <w:pPr>
        <w:jc w:val="left"/>
        <w:rPr>
          <w:szCs w:val="21"/>
        </w:rPr>
      </w:pPr>
      <w:r w:rsidRPr="00D71296">
        <w:rPr>
          <w:szCs w:val="21"/>
        </w:rPr>
        <w:t>B): 2296–2310.</w:t>
      </w:r>
    </w:p>
    <w:p w:rsidR="00D71296" w:rsidRPr="00D71296" w:rsidRDefault="00D71296" w:rsidP="00D71296">
      <w:pPr>
        <w:jc w:val="left"/>
        <w:rPr>
          <w:szCs w:val="21"/>
        </w:rPr>
      </w:pPr>
      <w:r w:rsidRPr="00D71296">
        <w:rPr>
          <w:szCs w:val="21"/>
        </w:rPr>
        <w:t>13. May A. Experience-dependent structural plasticity in the</w:t>
      </w:r>
    </w:p>
    <w:p w:rsidR="00D71296" w:rsidRPr="00D71296" w:rsidRDefault="00D71296" w:rsidP="00D71296">
      <w:pPr>
        <w:jc w:val="left"/>
        <w:rPr>
          <w:szCs w:val="21"/>
        </w:rPr>
      </w:pPr>
      <w:r w:rsidRPr="00D71296">
        <w:rPr>
          <w:szCs w:val="21"/>
        </w:rPr>
        <w:t xml:space="preserve">adult human brain. </w:t>
      </w:r>
      <w:r w:rsidRPr="00D71296">
        <w:rPr>
          <w:i/>
          <w:iCs/>
          <w:szCs w:val="21"/>
        </w:rPr>
        <w:t xml:space="preserve">Trends Cogn Sci </w:t>
      </w:r>
      <w:r w:rsidRPr="00D71296">
        <w:rPr>
          <w:szCs w:val="21"/>
        </w:rPr>
        <w:t>2011; 15(10): 475–482.</w:t>
      </w:r>
    </w:p>
    <w:p w:rsidR="00D71296" w:rsidRPr="00D71296" w:rsidRDefault="00D71296" w:rsidP="00D71296">
      <w:pPr>
        <w:jc w:val="left"/>
        <w:rPr>
          <w:szCs w:val="21"/>
        </w:rPr>
      </w:pPr>
      <w:r w:rsidRPr="00D71296">
        <w:rPr>
          <w:szCs w:val="21"/>
        </w:rPr>
        <w:t>14. Kantak SS, Sullivan KJ, Fischer BE, Knowlton BJ and</w:t>
      </w:r>
    </w:p>
    <w:p w:rsidR="00D71296" w:rsidRPr="00D71296" w:rsidRDefault="00D71296" w:rsidP="00D71296">
      <w:pPr>
        <w:jc w:val="left"/>
        <w:rPr>
          <w:szCs w:val="21"/>
        </w:rPr>
      </w:pPr>
      <w:r w:rsidRPr="00D71296">
        <w:rPr>
          <w:szCs w:val="21"/>
        </w:rPr>
        <w:t>Winstein CJ. Neural substrates of motor memory consolidation</w:t>
      </w:r>
    </w:p>
    <w:p w:rsidR="00D71296" w:rsidRPr="00D71296" w:rsidRDefault="00D71296" w:rsidP="00D71296">
      <w:pPr>
        <w:jc w:val="left"/>
        <w:rPr>
          <w:szCs w:val="21"/>
        </w:rPr>
      </w:pPr>
      <w:r w:rsidRPr="00D71296">
        <w:rPr>
          <w:szCs w:val="21"/>
        </w:rPr>
        <w:t xml:space="preserve">depend on practice structure. </w:t>
      </w:r>
      <w:r w:rsidRPr="00D71296">
        <w:rPr>
          <w:i/>
          <w:iCs/>
          <w:szCs w:val="21"/>
        </w:rPr>
        <w:t xml:space="preserve">Nat Neurosci </w:t>
      </w:r>
      <w:r w:rsidRPr="00D71296">
        <w:rPr>
          <w:szCs w:val="21"/>
        </w:rPr>
        <w:t>2010;</w:t>
      </w:r>
    </w:p>
    <w:p w:rsidR="00D71296" w:rsidRPr="00D71296" w:rsidRDefault="00D71296" w:rsidP="00D71296">
      <w:pPr>
        <w:jc w:val="left"/>
        <w:rPr>
          <w:szCs w:val="21"/>
        </w:rPr>
      </w:pPr>
      <w:r w:rsidRPr="00D71296">
        <w:rPr>
          <w:szCs w:val="21"/>
        </w:rPr>
        <w:t>13: 923–925.</w:t>
      </w:r>
    </w:p>
    <w:p w:rsidR="00D71296" w:rsidRPr="00D71296" w:rsidRDefault="00D71296" w:rsidP="00D71296">
      <w:pPr>
        <w:jc w:val="left"/>
        <w:rPr>
          <w:szCs w:val="21"/>
        </w:rPr>
      </w:pPr>
      <w:r w:rsidRPr="00D71296">
        <w:rPr>
          <w:szCs w:val="21"/>
        </w:rPr>
        <w:t>15. Cross ES, Schmitt PJ and Grafton ST. Neural substrates of</w:t>
      </w:r>
    </w:p>
    <w:p w:rsidR="00D71296" w:rsidRPr="00D71296" w:rsidRDefault="00D71296" w:rsidP="00D71296">
      <w:pPr>
        <w:jc w:val="left"/>
        <w:rPr>
          <w:szCs w:val="21"/>
        </w:rPr>
      </w:pPr>
      <w:r w:rsidRPr="00D71296">
        <w:rPr>
          <w:szCs w:val="21"/>
        </w:rPr>
        <w:t>contextual interference during motor learning support a model</w:t>
      </w:r>
    </w:p>
    <w:p w:rsidR="00D71296" w:rsidRPr="00D71296" w:rsidRDefault="00D71296" w:rsidP="00D71296">
      <w:pPr>
        <w:jc w:val="left"/>
        <w:rPr>
          <w:szCs w:val="21"/>
        </w:rPr>
      </w:pPr>
      <w:r w:rsidRPr="00D71296">
        <w:rPr>
          <w:szCs w:val="21"/>
        </w:rPr>
        <w:t xml:space="preserve">of active preparation. </w:t>
      </w:r>
      <w:r w:rsidRPr="00D71296">
        <w:rPr>
          <w:i/>
          <w:iCs/>
          <w:szCs w:val="21"/>
        </w:rPr>
        <w:t xml:space="preserve">J Cogn Sci </w:t>
      </w:r>
      <w:r w:rsidRPr="00D71296">
        <w:rPr>
          <w:szCs w:val="21"/>
        </w:rPr>
        <w:t>2007; 19: 1854–1871.</w:t>
      </w:r>
    </w:p>
    <w:p w:rsidR="00D71296" w:rsidRPr="00D71296" w:rsidRDefault="00D71296" w:rsidP="00D71296">
      <w:pPr>
        <w:jc w:val="left"/>
        <w:rPr>
          <w:szCs w:val="21"/>
        </w:rPr>
      </w:pPr>
      <w:r w:rsidRPr="00D71296">
        <w:rPr>
          <w:szCs w:val="21"/>
        </w:rPr>
        <w:t>16. Abe M, Schambra HM, Wassermann EM, Luckenbaugh</w:t>
      </w:r>
    </w:p>
    <w:p w:rsidR="00D71296" w:rsidRPr="00D71296" w:rsidRDefault="00D71296" w:rsidP="00D71296">
      <w:pPr>
        <w:jc w:val="left"/>
        <w:rPr>
          <w:szCs w:val="21"/>
        </w:rPr>
      </w:pPr>
      <w:r w:rsidRPr="00D71296">
        <w:rPr>
          <w:szCs w:val="21"/>
        </w:rPr>
        <w:t>D, Schweighofer N and Cohen LG. Reward improves</w:t>
      </w:r>
    </w:p>
    <w:p w:rsidR="00D71296" w:rsidRPr="00D71296" w:rsidRDefault="00D71296" w:rsidP="00D71296">
      <w:pPr>
        <w:jc w:val="left"/>
        <w:rPr>
          <w:szCs w:val="21"/>
        </w:rPr>
      </w:pPr>
      <w:r w:rsidRPr="00D71296">
        <w:rPr>
          <w:szCs w:val="21"/>
        </w:rPr>
        <w:t>long-term retension of a motor memory through induction</w:t>
      </w:r>
    </w:p>
    <w:p w:rsidR="00D71296" w:rsidRPr="00D71296" w:rsidRDefault="00D71296" w:rsidP="00D71296">
      <w:pPr>
        <w:jc w:val="left"/>
        <w:rPr>
          <w:szCs w:val="21"/>
        </w:rPr>
      </w:pPr>
      <w:r w:rsidRPr="00D71296">
        <w:rPr>
          <w:szCs w:val="21"/>
        </w:rPr>
        <w:t xml:space="preserve">of offline memory gains. </w:t>
      </w:r>
      <w:r w:rsidRPr="00D71296">
        <w:rPr>
          <w:i/>
          <w:iCs/>
          <w:szCs w:val="21"/>
        </w:rPr>
        <w:t xml:space="preserve">Curr Biol </w:t>
      </w:r>
      <w:r w:rsidRPr="00D71296">
        <w:rPr>
          <w:szCs w:val="21"/>
        </w:rPr>
        <w:t>2011; 21(7):</w:t>
      </w:r>
    </w:p>
    <w:p w:rsidR="00D71296" w:rsidRPr="00D71296" w:rsidRDefault="00D71296" w:rsidP="00D71296">
      <w:pPr>
        <w:jc w:val="left"/>
        <w:rPr>
          <w:szCs w:val="21"/>
        </w:rPr>
      </w:pPr>
      <w:r w:rsidRPr="00D71296">
        <w:rPr>
          <w:szCs w:val="21"/>
        </w:rPr>
        <w:t>557–562.</w:t>
      </w:r>
    </w:p>
    <w:p w:rsidR="00D71296" w:rsidRPr="00D71296" w:rsidRDefault="00D71296" w:rsidP="00D71296">
      <w:pPr>
        <w:jc w:val="left"/>
        <w:rPr>
          <w:szCs w:val="21"/>
        </w:rPr>
      </w:pPr>
      <w:r w:rsidRPr="00D71296">
        <w:rPr>
          <w:szCs w:val="21"/>
        </w:rPr>
        <w:t>17. Pignatelli M and Bonci A. Role of dopamine neurons in</w:t>
      </w:r>
    </w:p>
    <w:p w:rsidR="00D71296" w:rsidRPr="00D71296" w:rsidRDefault="00D71296" w:rsidP="00D71296">
      <w:pPr>
        <w:jc w:val="left"/>
        <w:rPr>
          <w:szCs w:val="21"/>
        </w:rPr>
      </w:pPr>
      <w:r w:rsidRPr="00D71296">
        <w:rPr>
          <w:szCs w:val="21"/>
        </w:rPr>
        <w:t>reward and aversion: A synaptic plasticity perspective.</w:t>
      </w:r>
    </w:p>
    <w:p w:rsidR="00D71296" w:rsidRPr="00D71296" w:rsidRDefault="00D71296" w:rsidP="00D71296">
      <w:pPr>
        <w:jc w:val="left"/>
        <w:rPr>
          <w:szCs w:val="21"/>
        </w:rPr>
      </w:pPr>
      <w:r w:rsidRPr="00D71296">
        <w:rPr>
          <w:i/>
          <w:iCs/>
          <w:szCs w:val="21"/>
        </w:rPr>
        <w:t xml:space="preserve">Neuron </w:t>
      </w:r>
      <w:r w:rsidRPr="00D71296">
        <w:rPr>
          <w:szCs w:val="21"/>
        </w:rPr>
        <w:t>2015; 86: 1145–1157.</w:t>
      </w:r>
    </w:p>
    <w:p w:rsidR="00D71296" w:rsidRPr="00D71296" w:rsidRDefault="00D71296" w:rsidP="00D71296">
      <w:pPr>
        <w:jc w:val="left"/>
        <w:rPr>
          <w:szCs w:val="21"/>
        </w:rPr>
      </w:pPr>
      <w:r w:rsidRPr="00D71296">
        <w:rPr>
          <w:szCs w:val="21"/>
        </w:rPr>
        <w:t>18. Melzak R and Katz J. Pain measurement in persons in</w:t>
      </w:r>
    </w:p>
    <w:p w:rsidR="00D71296" w:rsidRPr="00D71296" w:rsidRDefault="00D71296" w:rsidP="00D71296">
      <w:pPr>
        <w:jc w:val="left"/>
        <w:rPr>
          <w:szCs w:val="21"/>
        </w:rPr>
      </w:pPr>
      <w:r w:rsidRPr="00D71296">
        <w:rPr>
          <w:szCs w:val="21"/>
        </w:rPr>
        <w:t xml:space="preserve">pain. In: Wall PD and Melzak R (eds) </w:t>
      </w:r>
      <w:r w:rsidRPr="00D71296">
        <w:rPr>
          <w:i/>
          <w:iCs/>
          <w:szCs w:val="21"/>
        </w:rPr>
        <w:t>Textbook of pain</w:t>
      </w:r>
      <w:r w:rsidRPr="00D71296">
        <w:rPr>
          <w:szCs w:val="21"/>
        </w:rPr>
        <w:t>,</w:t>
      </w:r>
    </w:p>
    <w:p w:rsidR="00D71296" w:rsidRPr="00D71296" w:rsidRDefault="00D71296" w:rsidP="00D71296">
      <w:pPr>
        <w:jc w:val="left"/>
        <w:rPr>
          <w:szCs w:val="21"/>
        </w:rPr>
      </w:pPr>
      <w:r w:rsidRPr="00D71296">
        <w:rPr>
          <w:szCs w:val="21"/>
        </w:rPr>
        <w:t>4th ed. Edinburgh: Churchill Livingston, 1999: 409–426.</w:t>
      </w:r>
    </w:p>
    <w:p w:rsidR="00D71296" w:rsidRPr="00D71296" w:rsidRDefault="00D71296" w:rsidP="00D71296">
      <w:pPr>
        <w:jc w:val="left"/>
        <w:rPr>
          <w:szCs w:val="21"/>
        </w:rPr>
      </w:pPr>
      <w:r w:rsidRPr="00D71296">
        <w:rPr>
          <w:szCs w:val="21"/>
        </w:rPr>
        <w:t>19. Uswatte G, Taub E, Morris D, Light K and Thompson</w:t>
      </w:r>
    </w:p>
    <w:p w:rsidR="00D71296" w:rsidRPr="00D71296" w:rsidRDefault="00D71296" w:rsidP="00D71296">
      <w:pPr>
        <w:jc w:val="left"/>
        <w:rPr>
          <w:szCs w:val="21"/>
        </w:rPr>
      </w:pPr>
      <w:r w:rsidRPr="00D71296">
        <w:rPr>
          <w:szCs w:val="21"/>
        </w:rPr>
        <w:t>PA. Reliability and validity of the Motor Activity Log-</w:t>
      </w:r>
    </w:p>
    <w:p w:rsidR="00D71296" w:rsidRPr="00D71296" w:rsidRDefault="00D71296" w:rsidP="00D71296">
      <w:pPr>
        <w:jc w:val="left"/>
        <w:rPr>
          <w:szCs w:val="21"/>
        </w:rPr>
      </w:pPr>
      <w:r w:rsidRPr="00D71296">
        <w:rPr>
          <w:szCs w:val="21"/>
        </w:rPr>
        <w:t>28. Assessing use of the hemiparetic arm after stroke.</w:t>
      </w:r>
    </w:p>
    <w:p w:rsidR="00D71296" w:rsidRPr="00D71296" w:rsidRDefault="00D71296" w:rsidP="00D71296">
      <w:pPr>
        <w:jc w:val="left"/>
        <w:rPr>
          <w:szCs w:val="21"/>
        </w:rPr>
      </w:pPr>
      <w:r w:rsidRPr="00D71296">
        <w:rPr>
          <w:i/>
          <w:iCs/>
          <w:szCs w:val="21"/>
        </w:rPr>
        <w:t xml:space="preserve">Neurology </w:t>
      </w:r>
      <w:r w:rsidRPr="00D71296">
        <w:rPr>
          <w:szCs w:val="21"/>
        </w:rPr>
        <w:t>2006; 67: 1189–1194.</w:t>
      </w:r>
    </w:p>
    <w:p w:rsidR="00D71296" w:rsidRPr="00D71296" w:rsidRDefault="00D71296" w:rsidP="00D71296">
      <w:pPr>
        <w:jc w:val="left"/>
        <w:rPr>
          <w:szCs w:val="21"/>
        </w:rPr>
      </w:pPr>
      <w:r w:rsidRPr="00D71296">
        <w:rPr>
          <w:szCs w:val="21"/>
        </w:rPr>
        <w:lastRenderedPageBreak/>
        <w:t>20. Kolber MJ and Hanney WJ. The reliability and concurrent</w:t>
      </w:r>
    </w:p>
    <w:p w:rsidR="00D71296" w:rsidRPr="00D71296" w:rsidRDefault="00D71296" w:rsidP="00D71296">
      <w:pPr>
        <w:jc w:val="left"/>
        <w:rPr>
          <w:szCs w:val="21"/>
        </w:rPr>
      </w:pPr>
      <w:r w:rsidRPr="00D71296">
        <w:rPr>
          <w:szCs w:val="21"/>
        </w:rPr>
        <w:t>validity of shoulder mobility measurements using a digital</w:t>
      </w:r>
    </w:p>
    <w:p w:rsidR="00D71296" w:rsidRPr="00D71296" w:rsidRDefault="00D71296" w:rsidP="00D71296">
      <w:pPr>
        <w:jc w:val="left"/>
        <w:rPr>
          <w:i/>
          <w:iCs/>
          <w:szCs w:val="21"/>
        </w:rPr>
      </w:pPr>
      <w:r w:rsidRPr="00D71296">
        <w:rPr>
          <w:szCs w:val="21"/>
        </w:rPr>
        <w:t xml:space="preserve">inclinometer and goniometer: A technical report. </w:t>
      </w:r>
      <w:r w:rsidRPr="00D71296">
        <w:rPr>
          <w:i/>
          <w:iCs/>
          <w:szCs w:val="21"/>
        </w:rPr>
        <w:t>Int J</w:t>
      </w:r>
    </w:p>
    <w:p w:rsidR="00D71296" w:rsidRPr="00D71296" w:rsidRDefault="00D71296" w:rsidP="00D71296">
      <w:pPr>
        <w:jc w:val="left"/>
        <w:rPr>
          <w:szCs w:val="21"/>
        </w:rPr>
      </w:pPr>
      <w:r w:rsidRPr="00D71296">
        <w:rPr>
          <w:i/>
          <w:iCs/>
          <w:szCs w:val="21"/>
        </w:rPr>
        <w:t xml:space="preserve">Sports Phys Ther </w:t>
      </w:r>
      <w:r w:rsidRPr="00D71296">
        <w:rPr>
          <w:szCs w:val="21"/>
        </w:rPr>
        <w:t>2012; 7(3): 306.</w:t>
      </w:r>
    </w:p>
    <w:p w:rsidR="00D71296" w:rsidRPr="00D71296" w:rsidRDefault="00D71296" w:rsidP="00D71296">
      <w:pPr>
        <w:jc w:val="left"/>
        <w:rPr>
          <w:i/>
          <w:iCs/>
          <w:szCs w:val="21"/>
        </w:rPr>
      </w:pPr>
      <w:r w:rsidRPr="00D71296">
        <w:rPr>
          <w:szCs w:val="21"/>
        </w:rPr>
        <w:t xml:space="preserve">21. Daniels L and Worthingham K. </w:t>
      </w:r>
      <w:r w:rsidRPr="00D71296">
        <w:rPr>
          <w:i/>
          <w:iCs/>
          <w:szCs w:val="21"/>
        </w:rPr>
        <w:t>Muscle testing –</w:t>
      </w:r>
    </w:p>
    <w:p w:rsidR="00D71296" w:rsidRPr="00D71296" w:rsidRDefault="00D71296" w:rsidP="00D71296">
      <w:pPr>
        <w:jc w:val="left"/>
        <w:rPr>
          <w:szCs w:val="21"/>
        </w:rPr>
      </w:pPr>
      <w:r w:rsidRPr="00D71296">
        <w:rPr>
          <w:i/>
          <w:iCs/>
          <w:szCs w:val="21"/>
        </w:rPr>
        <w:t>Techniques of manual examination</w:t>
      </w:r>
      <w:r w:rsidRPr="00D71296">
        <w:rPr>
          <w:szCs w:val="21"/>
        </w:rPr>
        <w:t>, 7th ed. Philadelphia,</w:t>
      </w:r>
    </w:p>
    <w:p w:rsidR="00D71296" w:rsidRPr="00D71296" w:rsidRDefault="00D71296" w:rsidP="00D71296">
      <w:pPr>
        <w:jc w:val="left"/>
        <w:rPr>
          <w:szCs w:val="21"/>
        </w:rPr>
      </w:pPr>
      <w:r w:rsidRPr="00D71296">
        <w:rPr>
          <w:szCs w:val="21"/>
        </w:rPr>
        <w:t>PA: WB Saunders Co., 2002.</w:t>
      </w:r>
    </w:p>
    <w:p w:rsidR="00D71296" w:rsidRPr="00D71296" w:rsidRDefault="00D71296" w:rsidP="00D71296">
      <w:pPr>
        <w:jc w:val="left"/>
        <w:rPr>
          <w:szCs w:val="21"/>
        </w:rPr>
      </w:pPr>
      <w:r w:rsidRPr="00D71296">
        <w:rPr>
          <w:szCs w:val="21"/>
        </w:rPr>
        <w:t>22. Horst R. N.A.P. – Therapieren in der Neuroorthopädie.</w:t>
      </w:r>
    </w:p>
    <w:p w:rsidR="00D71296" w:rsidRPr="00D71296" w:rsidRDefault="00D71296" w:rsidP="00D71296">
      <w:pPr>
        <w:jc w:val="left"/>
        <w:rPr>
          <w:szCs w:val="21"/>
        </w:rPr>
      </w:pPr>
      <w:r w:rsidRPr="00D71296">
        <w:rPr>
          <w:szCs w:val="21"/>
        </w:rPr>
        <w:t>Stuttgart: Thieme, 2011: 12–48, 50–78.</w:t>
      </w:r>
    </w:p>
    <w:p w:rsidR="00D71296" w:rsidRPr="00D71296" w:rsidRDefault="00D71296" w:rsidP="00D71296">
      <w:pPr>
        <w:jc w:val="left"/>
        <w:rPr>
          <w:i/>
          <w:iCs/>
          <w:szCs w:val="21"/>
        </w:rPr>
      </w:pPr>
      <w:r w:rsidRPr="00D71296">
        <w:rPr>
          <w:szCs w:val="21"/>
        </w:rPr>
        <w:t xml:space="preserve">10 </w:t>
      </w:r>
      <w:r w:rsidRPr="00D71296">
        <w:rPr>
          <w:i/>
          <w:iCs/>
          <w:szCs w:val="21"/>
        </w:rPr>
        <w:t>Clinical Rehabilitation</w:t>
      </w:r>
    </w:p>
    <w:p w:rsidR="00D71296" w:rsidRPr="00D71296" w:rsidRDefault="00D71296" w:rsidP="00D71296">
      <w:pPr>
        <w:jc w:val="left"/>
        <w:rPr>
          <w:szCs w:val="21"/>
        </w:rPr>
      </w:pPr>
      <w:r w:rsidRPr="00D71296">
        <w:rPr>
          <w:szCs w:val="21"/>
        </w:rPr>
        <w:t>23. R Development Core Team. R: A language and environment</w:t>
      </w:r>
    </w:p>
    <w:p w:rsidR="00D71296" w:rsidRPr="00D71296" w:rsidRDefault="00D71296" w:rsidP="00D71296">
      <w:pPr>
        <w:jc w:val="left"/>
        <w:rPr>
          <w:szCs w:val="21"/>
        </w:rPr>
      </w:pPr>
      <w:r w:rsidRPr="00D71296">
        <w:rPr>
          <w:szCs w:val="21"/>
        </w:rPr>
        <w:t>for statistical computing. Vienna, Austria: R</w:t>
      </w:r>
    </w:p>
    <w:p w:rsidR="00D71296" w:rsidRPr="00D71296" w:rsidRDefault="00D71296" w:rsidP="00D71296">
      <w:pPr>
        <w:jc w:val="left"/>
        <w:rPr>
          <w:szCs w:val="21"/>
        </w:rPr>
      </w:pPr>
      <w:r w:rsidRPr="00D71296">
        <w:rPr>
          <w:szCs w:val="21"/>
        </w:rPr>
        <w:t>Foundation for Statistical Computing, 2011.</w:t>
      </w:r>
    </w:p>
    <w:p w:rsidR="00D71296" w:rsidRPr="00D71296" w:rsidRDefault="00D71296" w:rsidP="00D71296">
      <w:pPr>
        <w:jc w:val="left"/>
        <w:rPr>
          <w:szCs w:val="21"/>
        </w:rPr>
      </w:pPr>
      <w:r w:rsidRPr="00D71296">
        <w:rPr>
          <w:szCs w:val="21"/>
        </w:rPr>
        <w:t>24. Scholz J, Klein MC, Behrens TEJ and Johansen-Berg H.</w:t>
      </w:r>
    </w:p>
    <w:p w:rsidR="00D71296" w:rsidRPr="00D71296" w:rsidRDefault="00D71296" w:rsidP="00D71296">
      <w:pPr>
        <w:jc w:val="left"/>
        <w:rPr>
          <w:i/>
          <w:iCs/>
          <w:szCs w:val="21"/>
        </w:rPr>
      </w:pPr>
      <w:r w:rsidRPr="00D71296">
        <w:rPr>
          <w:szCs w:val="21"/>
        </w:rPr>
        <w:t xml:space="preserve">Training induces changes in white matter architecture. </w:t>
      </w:r>
      <w:r w:rsidRPr="00D71296">
        <w:rPr>
          <w:i/>
          <w:iCs/>
          <w:szCs w:val="21"/>
        </w:rPr>
        <w:t>Nat</w:t>
      </w:r>
    </w:p>
    <w:p w:rsidR="00D71296" w:rsidRPr="00D71296" w:rsidRDefault="00D71296" w:rsidP="00D71296">
      <w:pPr>
        <w:jc w:val="left"/>
        <w:rPr>
          <w:szCs w:val="21"/>
        </w:rPr>
      </w:pPr>
      <w:r w:rsidRPr="00D71296">
        <w:rPr>
          <w:i/>
          <w:iCs/>
          <w:szCs w:val="21"/>
        </w:rPr>
        <w:t xml:space="preserve">Neurosci </w:t>
      </w:r>
      <w:r w:rsidRPr="00D71296">
        <w:rPr>
          <w:szCs w:val="21"/>
        </w:rPr>
        <w:t>2009; 12(11): 1370–1371.</w:t>
      </w:r>
    </w:p>
    <w:p w:rsidR="00D71296" w:rsidRPr="00D71296" w:rsidRDefault="00D71296" w:rsidP="00D71296">
      <w:pPr>
        <w:jc w:val="left"/>
        <w:rPr>
          <w:szCs w:val="21"/>
        </w:rPr>
      </w:pPr>
      <w:r w:rsidRPr="00D71296">
        <w:rPr>
          <w:szCs w:val="21"/>
        </w:rPr>
        <w:t>25. Schleip R. Fascial plasticity – a new neurobiological</w:t>
      </w:r>
    </w:p>
    <w:p w:rsidR="00D71296" w:rsidRPr="00D71296" w:rsidRDefault="00D71296" w:rsidP="00D71296">
      <w:pPr>
        <w:jc w:val="left"/>
        <w:rPr>
          <w:szCs w:val="21"/>
        </w:rPr>
      </w:pPr>
      <w:r w:rsidRPr="00D71296">
        <w:rPr>
          <w:szCs w:val="21"/>
        </w:rPr>
        <w:t xml:space="preserve">explanation: Part 1. </w:t>
      </w:r>
      <w:r w:rsidRPr="00D71296">
        <w:rPr>
          <w:i/>
          <w:iCs/>
          <w:szCs w:val="21"/>
        </w:rPr>
        <w:t xml:space="preserve">J Bodywork Movement Ther </w:t>
      </w:r>
      <w:r w:rsidRPr="00D71296">
        <w:rPr>
          <w:szCs w:val="21"/>
        </w:rPr>
        <w:t>2003;</w:t>
      </w:r>
    </w:p>
    <w:p w:rsidR="00D71296" w:rsidRPr="00D71296" w:rsidRDefault="00D71296" w:rsidP="00D71296">
      <w:pPr>
        <w:jc w:val="left"/>
        <w:rPr>
          <w:szCs w:val="21"/>
        </w:rPr>
      </w:pPr>
      <w:r w:rsidRPr="00D71296">
        <w:rPr>
          <w:szCs w:val="21"/>
        </w:rPr>
        <w:t>7(1): 11–19.</w:t>
      </w:r>
    </w:p>
    <w:p w:rsidR="00D71296" w:rsidRPr="00D71296" w:rsidRDefault="00D71296" w:rsidP="00D71296">
      <w:pPr>
        <w:jc w:val="left"/>
        <w:rPr>
          <w:szCs w:val="21"/>
        </w:rPr>
      </w:pPr>
      <w:r w:rsidRPr="00D71296">
        <w:rPr>
          <w:szCs w:val="21"/>
        </w:rPr>
        <w:t>26. Findley T, Chaudry H and Dhar S. Transmission of muscle</w:t>
      </w:r>
    </w:p>
    <w:p w:rsidR="00D71296" w:rsidRPr="00D71296" w:rsidRDefault="00D71296" w:rsidP="00D71296">
      <w:pPr>
        <w:jc w:val="left"/>
        <w:rPr>
          <w:i/>
          <w:iCs/>
          <w:szCs w:val="21"/>
        </w:rPr>
      </w:pPr>
      <w:r w:rsidRPr="00D71296">
        <w:rPr>
          <w:szCs w:val="21"/>
        </w:rPr>
        <w:t xml:space="preserve">force to fascia during exercise. </w:t>
      </w:r>
      <w:r w:rsidRPr="00D71296">
        <w:rPr>
          <w:i/>
          <w:iCs/>
          <w:szCs w:val="21"/>
        </w:rPr>
        <w:t>J Bodywork Movement</w:t>
      </w:r>
    </w:p>
    <w:p w:rsidR="00D71296" w:rsidRPr="00D71296" w:rsidRDefault="00D71296" w:rsidP="00D71296">
      <w:pPr>
        <w:jc w:val="left"/>
        <w:rPr>
          <w:szCs w:val="21"/>
        </w:rPr>
      </w:pPr>
      <w:r w:rsidRPr="00D71296">
        <w:rPr>
          <w:i/>
          <w:iCs/>
          <w:szCs w:val="21"/>
        </w:rPr>
        <w:t xml:space="preserve">Ther </w:t>
      </w:r>
      <w:r w:rsidRPr="00D71296">
        <w:rPr>
          <w:szCs w:val="21"/>
        </w:rPr>
        <w:t>2015; 19: 119–123.</w:t>
      </w:r>
    </w:p>
    <w:p w:rsidR="00D71296" w:rsidRPr="00D71296" w:rsidRDefault="00D71296" w:rsidP="00D71296">
      <w:pPr>
        <w:jc w:val="left"/>
        <w:rPr>
          <w:szCs w:val="21"/>
        </w:rPr>
      </w:pPr>
      <w:r w:rsidRPr="00D71296">
        <w:rPr>
          <w:szCs w:val="21"/>
        </w:rPr>
        <w:t>27. Melzak R. Introduction: The pain revolution. In: Melzak</w:t>
      </w:r>
    </w:p>
    <w:p w:rsidR="00D71296" w:rsidRPr="00D71296" w:rsidRDefault="00D71296" w:rsidP="00D71296">
      <w:pPr>
        <w:jc w:val="left"/>
        <w:rPr>
          <w:szCs w:val="21"/>
        </w:rPr>
      </w:pPr>
      <w:r w:rsidRPr="00D71296">
        <w:rPr>
          <w:szCs w:val="21"/>
        </w:rPr>
        <w:t xml:space="preserve">R and Wall PD (eds) </w:t>
      </w:r>
      <w:r w:rsidRPr="00D71296">
        <w:rPr>
          <w:i/>
          <w:iCs/>
          <w:szCs w:val="21"/>
        </w:rPr>
        <w:t>Handbook of pain management</w:t>
      </w:r>
      <w:r w:rsidRPr="00D71296">
        <w:rPr>
          <w:szCs w:val="21"/>
        </w:rPr>
        <w:t>.</w:t>
      </w:r>
    </w:p>
    <w:p w:rsidR="00D71296" w:rsidRPr="00D71296" w:rsidRDefault="00D71296" w:rsidP="00D71296">
      <w:pPr>
        <w:jc w:val="left"/>
        <w:rPr>
          <w:szCs w:val="21"/>
        </w:rPr>
      </w:pPr>
      <w:r w:rsidRPr="00D71296">
        <w:rPr>
          <w:szCs w:val="21"/>
        </w:rPr>
        <w:t>Edinburgh, Churchill Livingstone, 2003: 2–3.</w:t>
      </w:r>
    </w:p>
    <w:p w:rsidR="00D71296" w:rsidRPr="00D71296" w:rsidRDefault="00D71296" w:rsidP="00D71296">
      <w:pPr>
        <w:jc w:val="left"/>
        <w:rPr>
          <w:szCs w:val="21"/>
        </w:rPr>
      </w:pPr>
      <w:r w:rsidRPr="00D71296">
        <w:rPr>
          <w:szCs w:val="21"/>
        </w:rPr>
        <w:t>28. Uppal HS, Evans JP and Smith C. Frozen shoulder: A</w:t>
      </w:r>
    </w:p>
    <w:p w:rsidR="00D71296" w:rsidRPr="00D71296" w:rsidRDefault="00D71296" w:rsidP="00D71296">
      <w:pPr>
        <w:jc w:val="left"/>
        <w:rPr>
          <w:i/>
          <w:iCs/>
          <w:szCs w:val="21"/>
        </w:rPr>
      </w:pPr>
      <w:r w:rsidRPr="00D71296">
        <w:rPr>
          <w:szCs w:val="21"/>
        </w:rPr>
        <w:t xml:space="preserve">systematic review of therapeutic options. </w:t>
      </w:r>
      <w:r w:rsidRPr="00D71296">
        <w:rPr>
          <w:i/>
          <w:iCs/>
          <w:szCs w:val="21"/>
        </w:rPr>
        <w:t>World J Orthop</w:t>
      </w:r>
    </w:p>
    <w:p w:rsidR="00D71296" w:rsidRDefault="00D71296" w:rsidP="00D71296">
      <w:pPr>
        <w:jc w:val="left"/>
        <w:rPr>
          <w:rFonts w:hint="eastAsia"/>
          <w:szCs w:val="21"/>
        </w:rPr>
      </w:pPr>
      <w:r w:rsidRPr="00D71296">
        <w:rPr>
          <w:szCs w:val="21"/>
        </w:rPr>
        <w:t>2015; 6(2): 263–268.</w:t>
      </w:r>
    </w:p>
    <w:p w:rsidR="003E2FC6" w:rsidRDefault="003E2FC6" w:rsidP="00E779D0">
      <w:pPr>
        <w:jc w:val="left"/>
        <w:rPr>
          <w:rFonts w:hint="eastAsia"/>
          <w:szCs w:val="21"/>
        </w:rPr>
      </w:pPr>
    </w:p>
    <w:p w:rsidR="003E2FC6" w:rsidRDefault="003E2FC6" w:rsidP="00E779D0">
      <w:pPr>
        <w:jc w:val="left"/>
        <w:rPr>
          <w:szCs w:val="21"/>
        </w:rPr>
      </w:pPr>
    </w:p>
    <w:p w:rsidR="003E2FC6" w:rsidRPr="00CD3341" w:rsidRDefault="003E2FC6" w:rsidP="00E779D0">
      <w:pPr>
        <w:jc w:val="left"/>
        <w:rPr>
          <w:rFonts w:hint="eastAsia"/>
          <w:szCs w:val="21"/>
        </w:rPr>
      </w:pPr>
    </w:p>
    <w:p w:rsidR="009954B9" w:rsidRPr="00482FFB" w:rsidRDefault="009954B9" w:rsidP="00E779D0">
      <w:pPr>
        <w:jc w:val="left"/>
        <w:rPr>
          <w:rFonts w:hint="eastAsia"/>
          <w:szCs w:val="21"/>
        </w:rPr>
      </w:pPr>
      <w:r w:rsidRPr="009954B9">
        <w:rPr>
          <w:rFonts w:hint="eastAsia"/>
          <w:szCs w:val="21"/>
        </w:rPr>
        <w:t>Neuro-orthopedic activity-dependent therapy bridges the gap between orthopedics and neurology. The aim of this integrative therapy is that the patient learns to act himself instead of exclusively reacting to the therapist</w:t>
      </w:r>
      <w:r w:rsidRPr="009954B9">
        <w:rPr>
          <w:rFonts w:hint="eastAsia"/>
          <w:szCs w:val="21"/>
        </w:rPr>
        <w:t>’</w:t>
      </w:r>
      <w:r w:rsidRPr="009954B9">
        <w:rPr>
          <w:rFonts w:hint="eastAsia"/>
          <w:szCs w:val="21"/>
        </w:rPr>
        <w:t xml:space="preserve">s input. </w:t>
      </w:r>
      <w:r w:rsidRPr="009954B9">
        <w:rPr>
          <w:rFonts w:hint="eastAsia"/>
          <w:szCs w:val="21"/>
        </w:rPr>
        <w:br/>
        <w:t xml:space="preserve">In 3 modules (80 hours) the therapist learns how to influence body structures (lumbar spine, pelvis, other extremities, cervical spine, thoracic spine, temporomandibular </w:t>
      </w:r>
      <w:r w:rsidRPr="009954B9">
        <w:rPr>
          <w:rFonts w:hint="eastAsia"/>
          <w:szCs w:val="21"/>
        </w:rPr>
        <w:lastRenderedPageBreak/>
        <w:t xml:space="preserve">joints, upper extremity) within meaningful activities. According to knowledge that long-term changes are activity-dependent and to the idea of </w:t>
      </w:r>
      <w:r w:rsidRPr="009954B9">
        <w:rPr>
          <w:rFonts w:hint="eastAsia"/>
          <w:szCs w:val="21"/>
        </w:rPr>
        <w:t>„</w:t>
      </w:r>
      <w:r w:rsidRPr="009954B9">
        <w:rPr>
          <w:rFonts w:hint="eastAsia"/>
          <w:szCs w:val="21"/>
        </w:rPr>
        <w:t xml:space="preserve">Reset </w:t>
      </w:r>
      <w:r w:rsidRPr="009954B9">
        <w:rPr>
          <w:rFonts w:hint="eastAsia"/>
          <w:szCs w:val="21"/>
        </w:rPr>
        <w:t>–</w:t>
      </w:r>
      <w:r w:rsidRPr="009954B9">
        <w:rPr>
          <w:rFonts w:hint="eastAsia"/>
          <w:szCs w:val="21"/>
        </w:rPr>
        <w:t xml:space="preserve"> the </w:t>
      </w:r>
      <w:r w:rsidRPr="009954B9">
        <w:rPr>
          <w:rFonts w:hint="eastAsia"/>
          <w:szCs w:val="21"/>
        </w:rPr>
        <w:t>–</w:t>
      </w:r>
      <w:r w:rsidRPr="009954B9">
        <w:rPr>
          <w:rFonts w:hint="eastAsia"/>
          <w:szCs w:val="21"/>
        </w:rPr>
        <w:t xml:space="preserve"> Brain</w:t>
      </w:r>
      <w:r w:rsidRPr="009954B9">
        <w:rPr>
          <w:rFonts w:hint="eastAsia"/>
          <w:szCs w:val="21"/>
        </w:rPr>
        <w:t>“</w:t>
      </w:r>
      <w:r w:rsidRPr="009954B9">
        <w:rPr>
          <w:rFonts w:hint="eastAsia"/>
          <w:szCs w:val="21"/>
        </w:rPr>
        <w:t xml:space="preserve"> the N.A.P. therapist integrates </w:t>
      </w:r>
      <w:r w:rsidRPr="009954B9">
        <w:rPr>
          <w:rFonts w:hint="eastAsia"/>
          <w:szCs w:val="21"/>
        </w:rPr>
        <w:br/>
        <w:t>manual-therapeutic knowledge and neurophysiological principles to enhance plasticity and motor strategies for  daily life activities.</w:t>
      </w:r>
    </w:p>
    <w:sectPr w:rsidR="009954B9" w:rsidRPr="00482FFB" w:rsidSect="00C573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DC2" w:rsidRDefault="00E30DC2" w:rsidP="002E526A">
      <w:r>
        <w:separator/>
      </w:r>
    </w:p>
  </w:endnote>
  <w:endnote w:type="continuationSeparator" w:id="0">
    <w:p w:rsidR="00E30DC2" w:rsidRDefault="00E30DC2" w:rsidP="002E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DC2" w:rsidRDefault="00E30DC2" w:rsidP="002E526A">
      <w:r>
        <w:separator/>
      </w:r>
    </w:p>
  </w:footnote>
  <w:footnote w:type="continuationSeparator" w:id="0">
    <w:p w:rsidR="00E30DC2" w:rsidRDefault="00E30DC2" w:rsidP="002E52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D50FB"/>
    <w:multiLevelType w:val="hybridMultilevel"/>
    <w:tmpl w:val="D548ABA8"/>
    <w:lvl w:ilvl="0" w:tplc="C8BEB1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0E23BE"/>
    <w:multiLevelType w:val="hybridMultilevel"/>
    <w:tmpl w:val="EF7048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263"/>
    <w:rsid w:val="00010254"/>
    <w:rsid w:val="00016446"/>
    <w:rsid w:val="00026E81"/>
    <w:rsid w:val="00027E94"/>
    <w:rsid w:val="00033073"/>
    <w:rsid w:val="0003523A"/>
    <w:rsid w:val="00036293"/>
    <w:rsid w:val="0003737E"/>
    <w:rsid w:val="0004255E"/>
    <w:rsid w:val="00056191"/>
    <w:rsid w:val="000924C5"/>
    <w:rsid w:val="00093AC5"/>
    <w:rsid w:val="00094051"/>
    <w:rsid w:val="000B3C53"/>
    <w:rsid w:val="000C027B"/>
    <w:rsid w:val="000C2B02"/>
    <w:rsid w:val="000C5430"/>
    <w:rsid w:val="000D0703"/>
    <w:rsid w:val="000E3497"/>
    <w:rsid w:val="000E5F8F"/>
    <w:rsid w:val="001053AB"/>
    <w:rsid w:val="00105E90"/>
    <w:rsid w:val="0015097D"/>
    <w:rsid w:val="00163ED0"/>
    <w:rsid w:val="00174BED"/>
    <w:rsid w:val="001968FE"/>
    <w:rsid w:val="001A416B"/>
    <w:rsid w:val="001B4830"/>
    <w:rsid w:val="001B6321"/>
    <w:rsid w:val="001C6F11"/>
    <w:rsid w:val="001E782E"/>
    <w:rsid w:val="00216FF7"/>
    <w:rsid w:val="00236850"/>
    <w:rsid w:val="00245106"/>
    <w:rsid w:val="00247099"/>
    <w:rsid w:val="002651B8"/>
    <w:rsid w:val="00266BD7"/>
    <w:rsid w:val="00274ECF"/>
    <w:rsid w:val="002870B5"/>
    <w:rsid w:val="002913CE"/>
    <w:rsid w:val="002949EF"/>
    <w:rsid w:val="002A7721"/>
    <w:rsid w:val="002B72DA"/>
    <w:rsid w:val="002D7B05"/>
    <w:rsid w:val="002E526A"/>
    <w:rsid w:val="00302FEE"/>
    <w:rsid w:val="00317BF0"/>
    <w:rsid w:val="0032479D"/>
    <w:rsid w:val="00345537"/>
    <w:rsid w:val="003626D3"/>
    <w:rsid w:val="003650C9"/>
    <w:rsid w:val="0036621D"/>
    <w:rsid w:val="00367724"/>
    <w:rsid w:val="00370A9C"/>
    <w:rsid w:val="003759A8"/>
    <w:rsid w:val="0038064F"/>
    <w:rsid w:val="00386B2E"/>
    <w:rsid w:val="00395757"/>
    <w:rsid w:val="003A4A3E"/>
    <w:rsid w:val="003A4AF5"/>
    <w:rsid w:val="003D5131"/>
    <w:rsid w:val="003E0475"/>
    <w:rsid w:val="003E2FC6"/>
    <w:rsid w:val="00414318"/>
    <w:rsid w:val="004237D4"/>
    <w:rsid w:val="00430C9A"/>
    <w:rsid w:val="00482FFB"/>
    <w:rsid w:val="00485217"/>
    <w:rsid w:val="00487642"/>
    <w:rsid w:val="00493AE1"/>
    <w:rsid w:val="00497C3B"/>
    <w:rsid w:val="004A6BA3"/>
    <w:rsid w:val="004C33B9"/>
    <w:rsid w:val="004C587E"/>
    <w:rsid w:val="004E0C85"/>
    <w:rsid w:val="004E2ADE"/>
    <w:rsid w:val="004F7FE5"/>
    <w:rsid w:val="00507B35"/>
    <w:rsid w:val="00510FC3"/>
    <w:rsid w:val="005114DE"/>
    <w:rsid w:val="00517D8A"/>
    <w:rsid w:val="00570CF4"/>
    <w:rsid w:val="00573C9C"/>
    <w:rsid w:val="00581C24"/>
    <w:rsid w:val="005A4A00"/>
    <w:rsid w:val="005A635C"/>
    <w:rsid w:val="005B6219"/>
    <w:rsid w:val="005C3042"/>
    <w:rsid w:val="005D500B"/>
    <w:rsid w:val="005E1E5E"/>
    <w:rsid w:val="006069FC"/>
    <w:rsid w:val="00663263"/>
    <w:rsid w:val="006671EA"/>
    <w:rsid w:val="00692FFC"/>
    <w:rsid w:val="006A45A0"/>
    <w:rsid w:val="006B1FD2"/>
    <w:rsid w:val="0070161D"/>
    <w:rsid w:val="007138AD"/>
    <w:rsid w:val="00721BD6"/>
    <w:rsid w:val="00746A3A"/>
    <w:rsid w:val="007569A0"/>
    <w:rsid w:val="0078219A"/>
    <w:rsid w:val="007A2005"/>
    <w:rsid w:val="007F5695"/>
    <w:rsid w:val="00825589"/>
    <w:rsid w:val="00833DAD"/>
    <w:rsid w:val="00843284"/>
    <w:rsid w:val="0084329B"/>
    <w:rsid w:val="00871FC4"/>
    <w:rsid w:val="00893DDA"/>
    <w:rsid w:val="008A6AAD"/>
    <w:rsid w:val="008D0A99"/>
    <w:rsid w:val="008E1DB2"/>
    <w:rsid w:val="008E3372"/>
    <w:rsid w:val="008F0FB5"/>
    <w:rsid w:val="009241B0"/>
    <w:rsid w:val="00925309"/>
    <w:rsid w:val="00937728"/>
    <w:rsid w:val="0094789B"/>
    <w:rsid w:val="009540B4"/>
    <w:rsid w:val="00954552"/>
    <w:rsid w:val="009566FE"/>
    <w:rsid w:val="009716A7"/>
    <w:rsid w:val="00987F3C"/>
    <w:rsid w:val="00991275"/>
    <w:rsid w:val="009917F5"/>
    <w:rsid w:val="009954B9"/>
    <w:rsid w:val="009A40D8"/>
    <w:rsid w:val="009B564C"/>
    <w:rsid w:val="009C7A59"/>
    <w:rsid w:val="009D64B5"/>
    <w:rsid w:val="009E18AB"/>
    <w:rsid w:val="009E64C8"/>
    <w:rsid w:val="009E74BD"/>
    <w:rsid w:val="009F1328"/>
    <w:rsid w:val="009F14E6"/>
    <w:rsid w:val="00A042BC"/>
    <w:rsid w:val="00A042FB"/>
    <w:rsid w:val="00A117C3"/>
    <w:rsid w:val="00A13C0D"/>
    <w:rsid w:val="00A168E9"/>
    <w:rsid w:val="00A35F55"/>
    <w:rsid w:val="00A36240"/>
    <w:rsid w:val="00A45FC9"/>
    <w:rsid w:val="00A80075"/>
    <w:rsid w:val="00A93CB8"/>
    <w:rsid w:val="00AB4F53"/>
    <w:rsid w:val="00AC2FB6"/>
    <w:rsid w:val="00AC4A7C"/>
    <w:rsid w:val="00AD0D25"/>
    <w:rsid w:val="00AD21D1"/>
    <w:rsid w:val="00AD3B69"/>
    <w:rsid w:val="00B2041E"/>
    <w:rsid w:val="00B316D5"/>
    <w:rsid w:val="00B4525D"/>
    <w:rsid w:val="00B66EE0"/>
    <w:rsid w:val="00B82798"/>
    <w:rsid w:val="00B83333"/>
    <w:rsid w:val="00BA14FC"/>
    <w:rsid w:val="00BA78CE"/>
    <w:rsid w:val="00BC6503"/>
    <w:rsid w:val="00BF0069"/>
    <w:rsid w:val="00C009C2"/>
    <w:rsid w:val="00C019FE"/>
    <w:rsid w:val="00C129A5"/>
    <w:rsid w:val="00C20794"/>
    <w:rsid w:val="00C300B0"/>
    <w:rsid w:val="00C446FA"/>
    <w:rsid w:val="00C4699A"/>
    <w:rsid w:val="00C52D22"/>
    <w:rsid w:val="00C5731B"/>
    <w:rsid w:val="00C659C7"/>
    <w:rsid w:val="00C82050"/>
    <w:rsid w:val="00CC5757"/>
    <w:rsid w:val="00CD3341"/>
    <w:rsid w:val="00CD72AB"/>
    <w:rsid w:val="00CE08DB"/>
    <w:rsid w:val="00CF1016"/>
    <w:rsid w:val="00D0435A"/>
    <w:rsid w:val="00D0551E"/>
    <w:rsid w:val="00D14445"/>
    <w:rsid w:val="00D44319"/>
    <w:rsid w:val="00D46BE0"/>
    <w:rsid w:val="00D50E79"/>
    <w:rsid w:val="00D51218"/>
    <w:rsid w:val="00D71296"/>
    <w:rsid w:val="00D71A0B"/>
    <w:rsid w:val="00D74E25"/>
    <w:rsid w:val="00D81945"/>
    <w:rsid w:val="00D81A6F"/>
    <w:rsid w:val="00D87F44"/>
    <w:rsid w:val="00D9679C"/>
    <w:rsid w:val="00DA70CA"/>
    <w:rsid w:val="00DB3041"/>
    <w:rsid w:val="00DE6ED9"/>
    <w:rsid w:val="00E02DB8"/>
    <w:rsid w:val="00E0526F"/>
    <w:rsid w:val="00E260FA"/>
    <w:rsid w:val="00E30DC2"/>
    <w:rsid w:val="00E36496"/>
    <w:rsid w:val="00E40552"/>
    <w:rsid w:val="00E40A14"/>
    <w:rsid w:val="00E419AB"/>
    <w:rsid w:val="00E421DA"/>
    <w:rsid w:val="00E430A8"/>
    <w:rsid w:val="00E6017A"/>
    <w:rsid w:val="00E779D0"/>
    <w:rsid w:val="00E82D1C"/>
    <w:rsid w:val="00E92823"/>
    <w:rsid w:val="00E966A5"/>
    <w:rsid w:val="00EB433F"/>
    <w:rsid w:val="00EC0016"/>
    <w:rsid w:val="00EC3553"/>
    <w:rsid w:val="00EC5B20"/>
    <w:rsid w:val="00EF49B3"/>
    <w:rsid w:val="00F03157"/>
    <w:rsid w:val="00F04B88"/>
    <w:rsid w:val="00F13009"/>
    <w:rsid w:val="00F14E1E"/>
    <w:rsid w:val="00F42F22"/>
    <w:rsid w:val="00F45BBC"/>
    <w:rsid w:val="00F50DB4"/>
    <w:rsid w:val="00F91D05"/>
    <w:rsid w:val="00FB6E0A"/>
    <w:rsid w:val="00FE63A5"/>
    <w:rsid w:val="00FE7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298159"/>
  <w15:chartTrackingRefBased/>
  <w15:docId w15:val="{4447B3D5-2197-45F6-A683-D6AE6C41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1A6F"/>
    <w:rPr>
      <w:color w:val="0563C1" w:themeColor="hyperlink"/>
      <w:u w:val="single"/>
    </w:rPr>
  </w:style>
  <w:style w:type="paragraph" w:styleId="a4">
    <w:name w:val="List Paragraph"/>
    <w:basedOn w:val="a"/>
    <w:uiPriority w:val="34"/>
    <w:qFormat/>
    <w:rsid w:val="00991275"/>
    <w:pPr>
      <w:ind w:leftChars="400" w:left="840"/>
    </w:pPr>
  </w:style>
  <w:style w:type="paragraph" w:styleId="a5">
    <w:name w:val="header"/>
    <w:basedOn w:val="a"/>
    <w:link w:val="a6"/>
    <w:uiPriority w:val="99"/>
    <w:unhideWhenUsed/>
    <w:rsid w:val="002E526A"/>
    <w:pPr>
      <w:tabs>
        <w:tab w:val="center" w:pos="4252"/>
        <w:tab w:val="right" w:pos="8504"/>
      </w:tabs>
      <w:snapToGrid w:val="0"/>
    </w:pPr>
  </w:style>
  <w:style w:type="character" w:customStyle="1" w:styleId="a6">
    <w:name w:val="ヘッダー (文字)"/>
    <w:basedOn w:val="a0"/>
    <w:link w:val="a5"/>
    <w:uiPriority w:val="99"/>
    <w:rsid w:val="002E526A"/>
  </w:style>
  <w:style w:type="paragraph" w:styleId="a7">
    <w:name w:val="footer"/>
    <w:basedOn w:val="a"/>
    <w:link w:val="a8"/>
    <w:uiPriority w:val="99"/>
    <w:unhideWhenUsed/>
    <w:rsid w:val="002E526A"/>
    <w:pPr>
      <w:tabs>
        <w:tab w:val="center" w:pos="4252"/>
        <w:tab w:val="right" w:pos="8504"/>
      </w:tabs>
      <w:snapToGrid w:val="0"/>
    </w:pPr>
  </w:style>
  <w:style w:type="character" w:customStyle="1" w:styleId="a8">
    <w:name w:val="フッター (文字)"/>
    <w:basedOn w:val="a0"/>
    <w:link w:val="a7"/>
    <w:uiPriority w:val="99"/>
    <w:rsid w:val="002E526A"/>
  </w:style>
  <w:style w:type="character" w:styleId="a9">
    <w:name w:val="line number"/>
    <w:basedOn w:val="a0"/>
    <w:uiPriority w:val="99"/>
    <w:semiHidden/>
    <w:unhideWhenUsed/>
    <w:rsid w:val="00386B2E"/>
  </w:style>
  <w:style w:type="paragraph" w:styleId="aa">
    <w:name w:val="No Spacing"/>
    <w:uiPriority w:val="1"/>
    <w:qFormat/>
    <w:rsid w:val="00497C3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natahorst.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7A9E5-6079-4565-9BB5-4EDE52A1A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22908</TotalTime>
  <Pages>14</Pages>
  <Words>2654</Words>
  <Characters>15129</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aishii</cp:lastModifiedBy>
  <cp:revision>74</cp:revision>
  <dcterms:created xsi:type="dcterms:W3CDTF">2020-08-19T23:49:00Z</dcterms:created>
  <dcterms:modified xsi:type="dcterms:W3CDTF">2020-09-24T08:42:00Z</dcterms:modified>
</cp:coreProperties>
</file>